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b/>
          <w:bCs/>
          <w:szCs w:val="32"/>
        </w:rPr>
      </w:pPr>
    </w:p>
    <w:p w:rsidR="00323A4E" w:rsidRDefault="008E6FD3">
      <w:pPr>
        <w:adjustRightInd w:val="0"/>
        <w:spacing w:line="578"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福建省地质调查“十四五”规划</w:t>
      </w:r>
    </w:p>
    <w:p w:rsidR="00323A4E" w:rsidRDefault="008E6FD3">
      <w:pPr>
        <w:adjustRightInd w:val="0"/>
        <w:spacing w:line="578"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w:t>
      </w:r>
      <w:r w:rsidR="00F07F6A">
        <w:rPr>
          <w:rFonts w:ascii="方正小标宋简体" w:eastAsia="方正小标宋简体" w:hAnsi="方正小标宋简体" w:cs="方正小标宋简体" w:hint="eastAsia"/>
          <w:b/>
          <w:bCs/>
          <w:sz w:val="44"/>
          <w:szCs w:val="44"/>
        </w:rPr>
        <w:t>征求意见</w:t>
      </w:r>
      <w:r>
        <w:rPr>
          <w:rFonts w:ascii="方正小标宋简体" w:eastAsia="方正小标宋简体" w:hAnsi="方正小标宋简体" w:cs="方正小标宋简体" w:hint="eastAsia"/>
          <w:b/>
          <w:bCs/>
          <w:sz w:val="44"/>
          <w:szCs w:val="44"/>
        </w:rPr>
        <w:t>稿）</w:t>
      </w:r>
    </w:p>
    <w:p w:rsidR="00323A4E" w:rsidRDefault="00323A4E">
      <w:pPr>
        <w:spacing w:line="578" w:lineRule="exact"/>
        <w:rPr>
          <w:szCs w:val="32"/>
        </w:rPr>
      </w:pPr>
      <w:bookmarkStart w:id="0" w:name="_GoBack"/>
      <w:bookmarkEnd w:id="0"/>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323A4E">
      <w:pPr>
        <w:spacing w:line="578" w:lineRule="exact"/>
        <w:rPr>
          <w:szCs w:val="32"/>
        </w:rPr>
      </w:pPr>
    </w:p>
    <w:p w:rsidR="00323A4E" w:rsidRDefault="008E6FD3">
      <w:pPr>
        <w:spacing w:line="578" w:lineRule="exact"/>
        <w:jc w:val="center"/>
        <w:rPr>
          <w:rFonts w:asciiTheme="minorEastAsia" w:eastAsiaTheme="minorEastAsia" w:hAnsiTheme="minorEastAsia" w:cs="楷体_GB2312"/>
          <w:b/>
          <w:bCs/>
          <w:sz w:val="36"/>
          <w:szCs w:val="36"/>
        </w:rPr>
      </w:pPr>
      <w:r>
        <w:rPr>
          <w:rFonts w:asciiTheme="minorEastAsia" w:eastAsiaTheme="minorEastAsia" w:hAnsiTheme="minorEastAsia" w:cs="楷体_GB2312" w:hint="eastAsia"/>
          <w:b/>
          <w:bCs/>
          <w:sz w:val="36"/>
          <w:szCs w:val="36"/>
        </w:rPr>
        <w:t>福建省自然资源厅</w:t>
      </w:r>
    </w:p>
    <w:p w:rsidR="00323A4E" w:rsidRDefault="008E6FD3">
      <w:pPr>
        <w:spacing w:line="578" w:lineRule="exact"/>
        <w:jc w:val="center"/>
        <w:rPr>
          <w:rFonts w:eastAsia="宋体"/>
          <w:b/>
          <w:bCs/>
          <w:color w:val="000000"/>
          <w:sz w:val="36"/>
          <w:szCs w:val="36"/>
        </w:rPr>
      </w:pPr>
      <w:r>
        <w:rPr>
          <w:rFonts w:eastAsia="宋体" w:hint="eastAsia"/>
          <w:b/>
          <w:bCs/>
          <w:color w:val="000000"/>
          <w:sz w:val="36"/>
          <w:szCs w:val="36"/>
        </w:rPr>
        <w:t>二○二一年十月</w:t>
      </w:r>
    </w:p>
    <w:p w:rsidR="00323A4E" w:rsidRDefault="00323A4E">
      <w:pPr>
        <w:spacing w:line="578" w:lineRule="exact"/>
        <w:jc w:val="center"/>
        <w:rPr>
          <w:rFonts w:eastAsia="宋体"/>
          <w:b/>
          <w:bCs/>
          <w:color w:val="000000"/>
          <w:sz w:val="36"/>
          <w:szCs w:val="36"/>
        </w:rPr>
      </w:pPr>
    </w:p>
    <w:p w:rsidR="00323A4E" w:rsidRDefault="00323A4E">
      <w:pPr>
        <w:spacing w:line="578" w:lineRule="exact"/>
        <w:jc w:val="center"/>
        <w:rPr>
          <w:rFonts w:eastAsia="宋体"/>
          <w:b/>
          <w:bCs/>
          <w:color w:val="000000"/>
          <w:sz w:val="36"/>
          <w:szCs w:val="36"/>
        </w:rPr>
        <w:sectPr w:rsidR="00323A4E">
          <w:headerReference w:type="even" r:id="rId9"/>
          <w:pgSz w:w="11906" w:h="16838"/>
          <w:pgMar w:top="1418" w:right="1361" w:bottom="1418" w:left="1304" w:header="851" w:footer="992" w:gutter="0"/>
          <w:pgNumType w:start="1"/>
          <w:cols w:space="425"/>
          <w:docGrid w:type="linesAndChars" w:linePitch="312"/>
        </w:sectPr>
      </w:pPr>
    </w:p>
    <w:p w:rsidR="00323A4E" w:rsidRDefault="008E6FD3">
      <w:pPr>
        <w:pStyle w:val="10"/>
        <w:tabs>
          <w:tab w:val="clear" w:pos="8302"/>
          <w:tab w:val="right" w:leader="dot" w:pos="8364"/>
        </w:tabs>
        <w:spacing w:line="578" w:lineRule="exact"/>
        <w:jc w:val="center"/>
        <w:rPr>
          <w:rFonts w:ascii="黑体" w:eastAsia="黑体" w:hAnsi="黑体" w:cs="黑体"/>
          <w:sz w:val="36"/>
          <w:szCs w:val="36"/>
        </w:rPr>
      </w:pPr>
      <w:r>
        <w:rPr>
          <w:rFonts w:ascii="黑体" w:eastAsia="黑体" w:hAnsi="黑体" w:cs="黑体" w:hint="eastAsia"/>
          <w:sz w:val="36"/>
          <w:szCs w:val="36"/>
        </w:rPr>
        <w:lastRenderedPageBreak/>
        <w:t>目 录</w:t>
      </w:r>
    </w:p>
    <w:p w:rsidR="00E2036D" w:rsidRPr="001F68EB" w:rsidRDefault="00EF74A2" w:rsidP="001F68EB">
      <w:pPr>
        <w:pStyle w:val="20"/>
        <w:tabs>
          <w:tab w:val="right" w:leader="dot" w:pos="8835"/>
        </w:tabs>
        <w:spacing w:line="424" w:lineRule="exact"/>
        <w:ind w:leftChars="0" w:left="0"/>
        <w:rPr>
          <w:noProof/>
          <w:sz w:val="28"/>
          <w:szCs w:val="28"/>
        </w:rPr>
      </w:pPr>
      <w:r>
        <w:rPr>
          <w:rStyle w:val="af"/>
          <w:color w:val="000000"/>
        </w:rPr>
        <w:fldChar w:fldCharType="begin"/>
      </w:r>
      <w:r w:rsidR="008E6FD3">
        <w:rPr>
          <w:rStyle w:val="af"/>
          <w:rFonts w:asciiTheme="minorEastAsia" w:eastAsiaTheme="minorEastAsia" w:hAnsiTheme="minorEastAsia"/>
          <w:color w:val="000000"/>
          <w:kern w:val="0"/>
          <w:sz w:val="28"/>
          <w:szCs w:val="28"/>
        </w:rPr>
        <w:instrText xml:space="preserve"> TOC \o "1-4" \h \z \u </w:instrText>
      </w:r>
      <w:r>
        <w:rPr>
          <w:rStyle w:val="af"/>
          <w:color w:val="000000"/>
        </w:rPr>
        <w:fldChar w:fldCharType="separate"/>
      </w:r>
      <w:hyperlink w:anchor="_Toc85652269" w:history="1">
        <w:r w:rsidR="00E2036D" w:rsidRPr="001F68EB">
          <w:rPr>
            <w:rFonts w:ascii="黑体" w:eastAsia="黑体" w:hAnsi="黑体" w:cs="黑体" w:hint="eastAsia"/>
            <w:noProof/>
            <w:sz w:val="28"/>
            <w:szCs w:val="28"/>
          </w:rPr>
          <w:t>前</w:t>
        </w:r>
        <w:r w:rsidR="00E2036D" w:rsidRPr="001F68EB">
          <w:rPr>
            <w:rFonts w:ascii="黑体" w:eastAsia="黑体" w:hAnsi="黑体" w:cs="黑体"/>
            <w:noProof/>
            <w:sz w:val="28"/>
            <w:szCs w:val="28"/>
          </w:rPr>
          <w:t xml:space="preserve">  </w:t>
        </w:r>
        <w:r w:rsidR="00E2036D" w:rsidRPr="001F68EB">
          <w:rPr>
            <w:rFonts w:ascii="黑体" w:eastAsia="黑体" w:hAnsi="黑体" w:cs="黑体" w:hint="eastAsia"/>
            <w:noProof/>
            <w:sz w:val="28"/>
            <w:szCs w:val="28"/>
          </w:rPr>
          <w:t>言</w:t>
        </w:r>
        <w:r w:rsidR="00E2036D" w:rsidRPr="001F68EB">
          <w:rPr>
            <w:noProof/>
            <w:webHidden/>
            <w:sz w:val="28"/>
            <w:szCs w:val="28"/>
          </w:rPr>
          <w:tab/>
        </w:r>
        <w:r w:rsidRPr="001F68EB">
          <w:rPr>
            <w:noProof/>
            <w:webHidden/>
            <w:sz w:val="28"/>
            <w:szCs w:val="28"/>
          </w:rPr>
          <w:fldChar w:fldCharType="begin"/>
        </w:r>
        <w:r w:rsidR="00E2036D" w:rsidRPr="001F68EB">
          <w:rPr>
            <w:noProof/>
            <w:webHidden/>
            <w:sz w:val="28"/>
            <w:szCs w:val="28"/>
          </w:rPr>
          <w:instrText xml:space="preserve"> PAGEREF _Toc85652269 \h </w:instrText>
        </w:r>
        <w:r w:rsidRPr="001F68EB">
          <w:rPr>
            <w:noProof/>
            <w:webHidden/>
            <w:sz w:val="28"/>
            <w:szCs w:val="28"/>
          </w:rPr>
        </w:r>
        <w:r w:rsidRPr="001F68EB">
          <w:rPr>
            <w:noProof/>
            <w:webHidden/>
            <w:sz w:val="28"/>
            <w:szCs w:val="28"/>
          </w:rPr>
          <w:fldChar w:fldCharType="separate"/>
        </w:r>
        <w:r w:rsidR="001143BD">
          <w:rPr>
            <w:noProof/>
            <w:webHidden/>
            <w:sz w:val="28"/>
            <w:szCs w:val="28"/>
          </w:rPr>
          <w:t>- 1 -</w:t>
        </w:r>
        <w:r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70" w:history="1">
        <w:r w:rsidR="00E2036D" w:rsidRPr="001F68EB">
          <w:rPr>
            <w:rFonts w:ascii="黑体" w:eastAsia="黑体" w:hAnsi="黑体" w:cs="黑体" w:hint="eastAsia"/>
            <w:noProof/>
            <w:sz w:val="28"/>
            <w:szCs w:val="28"/>
          </w:rPr>
          <w:t>一、规划基础</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_Toc85652270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1" w:history="1">
        <w:r w:rsidR="00E2036D" w:rsidRPr="001F68EB">
          <w:rPr>
            <w:rFonts w:ascii="楷体_GB2312" w:eastAsia="楷体_GB2312" w:hAnsi="楷体_GB2312" w:cs="楷体_GB2312" w:hint="eastAsia"/>
            <w:noProof/>
            <w:kern w:val="0"/>
            <w:sz w:val="28"/>
            <w:szCs w:val="28"/>
          </w:rPr>
          <w:t>（一）进展与成效</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_Toc85652271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2" w:history="1">
        <w:r w:rsidR="00E2036D" w:rsidRPr="001F68EB">
          <w:rPr>
            <w:rFonts w:ascii="楷体_GB2312" w:eastAsia="楷体_GB2312" w:hAnsi="楷体_GB2312" w:cs="楷体_GB2312" w:hint="eastAsia"/>
            <w:noProof/>
            <w:kern w:val="0"/>
            <w:sz w:val="28"/>
            <w:szCs w:val="28"/>
          </w:rPr>
          <w:t>（二）新形势与新要求</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_Toc85652272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- 5 -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73" w:history="1">
        <w:r w:rsidR="00E2036D" w:rsidRPr="001F68EB">
          <w:rPr>
            <w:rFonts w:ascii="黑体" w:eastAsia="黑体" w:hAnsi="黑体" w:cs="黑体" w:hint="eastAsia"/>
            <w:noProof/>
            <w:sz w:val="28"/>
            <w:szCs w:val="28"/>
          </w:rPr>
          <w:t>二、指导思想、基本原则与规划目标</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_Toc85652273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- 7 -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4" w:history="1">
        <w:r w:rsidR="00E2036D" w:rsidRPr="001F68EB">
          <w:rPr>
            <w:rFonts w:ascii="楷体_GB2312" w:eastAsia="楷体_GB2312" w:hAnsi="楷体_GB2312" w:cs="楷体_GB2312" w:hint="eastAsia"/>
            <w:noProof/>
            <w:kern w:val="0"/>
            <w:sz w:val="28"/>
            <w:szCs w:val="28"/>
          </w:rPr>
          <w:t>（一）指导思想</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_Toc85652274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- 7 -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5" w:history="1">
        <w:r w:rsidR="00E2036D" w:rsidRPr="001F68EB">
          <w:rPr>
            <w:rFonts w:ascii="楷体_GB2312" w:eastAsia="楷体_GB2312" w:hAnsi="楷体_GB2312" w:cs="楷体_GB2312" w:hint="eastAsia"/>
            <w:noProof/>
            <w:kern w:val="0"/>
            <w:sz w:val="28"/>
            <w:szCs w:val="28"/>
          </w:rPr>
          <w:t>（二）基本原则</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_Toc85652275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- 8 -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6" w:history="1">
        <w:r w:rsidR="00E2036D" w:rsidRPr="001F68EB">
          <w:rPr>
            <w:rFonts w:ascii="楷体_GB2312" w:eastAsia="楷体_GB2312" w:hAnsi="楷体_GB2312" w:cs="楷体_GB2312" w:hint="eastAsia"/>
            <w:noProof/>
            <w:kern w:val="0"/>
            <w:sz w:val="28"/>
            <w:szCs w:val="28"/>
          </w:rPr>
          <w:t>（三）规划目标</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_Toc85652276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- 9 -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77" w:history="1">
        <w:r w:rsidR="00E2036D" w:rsidRPr="001F68EB">
          <w:rPr>
            <w:rFonts w:ascii="黑体" w:eastAsia="黑体" w:hAnsi="黑体" w:cs="黑体" w:hint="eastAsia"/>
            <w:noProof/>
            <w:sz w:val="28"/>
            <w:szCs w:val="28"/>
          </w:rPr>
          <w:t>三、基础地质调查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_Toc85652277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- 13 -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8" w:history="1">
        <w:r w:rsidR="00E2036D" w:rsidRPr="001F68EB">
          <w:rPr>
            <w:rFonts w:ascii="楷体_GB2312" w:eastAsia="楷体_GB2312" w:hAnsi="楷体_GB2312" w:cs="楷体_GB2312" w:hint="eastAsia"/>
            <w:noProof/>
            <w:kern w:val="0"/>
            <w:sz w:val="28"/>
            <w:szCs w:val="28"/>
          </w:rPr>
          <w:t>（一）加强区域地质调查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_Toc85652278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- 13 -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79" w:history="1">
        <w:r w:rsidR="00E2036D" w:rsidRPr="001F68EB">
          <w:rPr>
            <w:rFonts w:ascii="楷体_GB2312" w:eastAsia="楷体_GB2312" w:hAnsi="楷体_GB2312" w:cs="楷体_GB2312" w:hint="eastAsia"/>
            <w:noProof/>
            <w:kern w:val="0"/>
            <w:sz w:val="28"/>
            <w:szCs w:val="28"/>
          </w:rPr>
          <w:t>（二）开展区域地球化学调查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_Toc85652279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- 13 -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0" w:history="1">
        <w:r w:rsidR="00E2036D" w:rsidRPr="001F68EB">
          <w:rPr>
            <w:rFonts w:ascii="楷体_GB2312" w:eastAsia="楷体_GB2312" w:hAnsi="楷体_GB2312" w:cs="楷体_GB2312" w:hint="eastAsia"/>
            <w:noProof/>
            <w:kern w:val="0"/>
            <w:sz w:val="28"/>
            <w:szCs w:val="28"/>
          </w:rPr>
          <w:t>（三）开展专项基础地质调查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_Toc85652280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- 13 -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81" w:history="1">
        <w:r w:rsidR="00E2036D" w:rsidRPr="001F68EB">
          <w:rPr>
            <w:rFonts w:ascii="黑体" w:eastAsia="黑体" w:hAnsi="黑体" w:cs="黑体" w:hint="eastAsia"/>
            <w:noProof/>
            <w:sz w:val="28"/>
            <w:szCs w:val="28"/>
          </w:rPr>
          <w:t>四、战略性矿产资源调查评价</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_Toc85652281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- 14 -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2" w:history="1">
        <w:r w:rsidR="00E2036D" w:rsidRPr="001F68EB">
          <w:rPr>
            <w:rFonts w:ascii="楷体_GB2312" w:eastAsia="楷体_GB2312" w:hAnsi="楷体_GB2312" w:cs="楷体_GB2312" w:hint="eastAsia"/>
            <w:noProof/>
            <w:kern w:val="0"/>
            <w:sz w:val="28"/>
            <w:szCs w:val="28"/>
          </w:rPr>
          <w:t>（一）加强矿产地质调查评价</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_Toc85652282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- 14 -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3" w:history="1">
        <w:r w:rsidR="00E2036D" w:rsidRPr="001F68EB">
          <w:rPr>
            <w:rFonts w:ascii="楷体_GB2312" w:eastAsia="楷体_GB2312" w:hAnsi="楷体_GB2312" w:cs="楷体_GB2312" w:hint="eastAsia"/>
            <w:noProof/>
            <w:kern w:val="0"/>
            <w:sz w:val="28"/>
            <w:szCs w:val="28"/>
          </w:rPr>
          <w:t>（二）开展战略性矿产资源勘查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_Toc85652283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- 15 -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4" w:history="1">
        <w:r w:rsidR="00E2036D" w:rsidRPr="001F68EB">
          <w:rPr>
            <w:rFonts w:ascii="楷体_GB2312" w:eastAsia="楷体_GB2312" w:hAnsi="楷体_GB2312" w:cs="楷体_GB2312" w:hint="eastAsia"/>
            <w:noProof/>
            <w:kern w:val="0"/>
            <w:sz w:val="28"/>
            <w:szCs w:val="28"/>
          </w:rPr>
          <w:t>（三）推进矿产资源国情调查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_Toc85652284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- 15 -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5" w:history="1">
        <w:r w:rsidR="00E2036D" w:rsidRPr="001F68EB">
          <w:rPr>
            <w:rFonts w:ascii="楷体_GB2312" w:eastAsia="楷体_GB2312" w:hAnsi="楷体_GB2312" w:cs="楷体_GB2312" w:hint="eastAsia"/>
            <w:noProof/>
            <w:kern w:val="0"/>
            <w:sz w:val="28"/>
            <w:szCs w:val="28"/>
          </w:rPr>
          <w:t>（四）加强地热资源勘查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_Toc85652285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- 15 -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86" w:history="1">
        <w:r w:rsidR="00E2036D" w:rsidRPr="001F68EB">
          <w:rPr>
            <w:rFonts w:ascii="黑体" w:eastAsia="黑体" w:hAnsi="黑体" w:cs="黑体" w:hint="eastAsia"/>
            <w:noProof/>
            <w:sz w:val="28"/>
            <w:szCs w:val="28"/>
          </w:rPr>
          <w:t>五、水文地质与水资源调查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_Toc85652286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- 16 -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7" w:history="1">
        <w:r w:rsidR="00E2036D" w:rsidRPr="001F68EB">
          <w:rPr>
            <w:rFonts w:ascii="楷体_GB2312" w:eastAsia="楷体_GB2312" w:hAnsi="楷体_GB2312" w:cs="楷体_GB2312" w:hint="eastAsia"/>
            <w:noProof/>
            <w:kern w:val="0"/>
            <w:sz w:val="28"/>
            <w:szCs w:val="28"/>
          </w:rPr>
          <w:t>（一）开展水文地质与水资源调查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_Toc85652287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- 16 -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88" w:history="1">
        <w:r w:rsidR="00E2036D" w:rsidRPr="001F68EB">
          <w:rPr>
            <w:rFonts w:ascii="楷体_GB2312" w:eastAsia="楷体_GB2312" w:hAnsi="楷体_GB2312" w:cs="楷体_GB2312" w:hint="eastAsia"/>
            <w:noProof/>
            <w:kern w:val="0"/>
            <w:sz w:val="28"/>
            <w:szCs w:val="28"/>
          </w:rPr>
          <w:t>（二）加强地下水站点建设与监测</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_Toc85652288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- 17 -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89" w:history="1">
        <w:r w:rsidR="00E2036D" w:rsidRPr="001F68EB">
          <w:rPr>
            <w:rFonts w:ascii="黑体" w:eastAsia="黑体" w:hAnsi="黑体" w:cs="黑体" w:hint="eastAsia"/>
            <w:noProof/>
            <w:sz w:val="28"/>
            <w:szCs w:val="28"/>
          </w:rPr>
          <w:t>六、地质灾害风险调查与监测预警</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_Toc85652289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- 17 -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0" w:history="1">
        <w:r w:rsidR="00E2036D" w:rsidRPr="001F68EB">
          <w:rPr>
            <w:rFonts w:ascii="楷体_GB2312" w:eastAsia="楷体_GB2312" w:hAnsi="楷体_GB2312" w:cs="楷体_GB2312" w:hint="eastAsia"/>
            <w:noProof/>
            <w:kern w:val="0"/>
            <w:sz w:val="28"/>
            <w:szCs w:val="28"/>
          </w:rPr>
          <w:t>（一）加强地质灾害风险调查评价</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_Toc85652290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- 17 -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1" w:history="1">
        <w:r w:rsidR="00E2036D" w:rsidRPr="001F68EB">
          <w:rPr>
            <w:rFonts w:ascii="楷体_GB2312" w:eastAsia="楷体_GB2312" w:hAnsi="楷体_GB2312" w:cs="楷体_GB2312" w:hint="eastAsia"/>
            <w:noProof/>
            <w:kern w:val="0"/>
            <w:sz w:val="28"/>
            <w:szCs w:val="28"/>
          </w:rPr>
          <w:t>（二）开展地质灾害监测预警</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_Toc85652291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- 18 -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92" w:history="1">
        <w:r w:rsidR="00E2036D" w:rsidRPr="001F68EB">
          <w:rPr>
            <w:rFonts w:ascii="黑体" w:eastAsia="黑体" w:hAnsi="黑体" w:cs="黑体" w:hint="eastAsia"/>
            <w:noProof/>
            <w:sz w:val="28"/>
            <w:szCs w:val="28"/>
          </w:rPr>
          <w:t>七、海洋与海岸带地质调查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_Toc85652292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- 19 -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3" w:history="1">
        <w:r w:rsidR="00E2036D" w:rsidRPr="001F68EB">
          <w:rPr>
            <w:rFonts w:ascii="楷体_GB2312" w:eastAsia="楷体_GB2312" w:hAnsi="楷体_GB2312" w:cs="楷体_GB2312" w:hint="eastAsia"/>
            <w:noProof/>
            <w:kern w:val="0"/>
            <w:sz w:val="28"/>
            <w:szCs w:val="28"/>
          </w:rPr>
          <w:t>（一）开展海岸带综合地质调查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_Toc85652293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- 19 -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4" w:history="1">
        <w:r w:rsidR="00E2036D" w:rsidRPr="001F68EB">
          <w:rPr>
            <w:rFonts w:ascii="楷体_GB2312" w:eastAsia="楷体_GB2312" w:hAnsi="楷体_GB2312" w:cs="楷体_GB2312" w:hint="eastAsia"/>
            <w:noProof/>
            <w:kern w:val="0"/>
            <w:sz w:val="28"/>
            <w:szCs w:val="28"/>
          </w:rPr>
          <w:t>（二）加强海洋环境地质调查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_Toc85652294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- 19 -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5" w:history="1">
        <w:r w:rsidR="00E2036D" w:rsidRPr="001F68EB">
          <w:rPr>
            <w:rFonts w:ascii="楷体_GB2312" w:eastAsia="楷体_GB2312" w:hAnsi="楷体_GB2312" w:cs="楷体_GB2312" w:hint="eastAsia"/>
            <w:noProof/>
            <w:kern w:val="0"/>
            <w:sz w:val="28"/>
            <w:szCs w:val="28"/>
          </w:rPr>
          <w:t>（三）开展海砂资源勘查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_Toc85652295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- 19 -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296" w:history="1">
        <w:r w:rsidR="00E2036D" w:rsidRPr="001F68EB">
          <w:rPr>
            <w:rFonts w:ascii="黑体" w:eastAsia="黑体" w:hAnsi="黑体" w:cs="黑体" w:hint="eastAsia"/>
            <w:noProof/>
            <w:sz w:val="28"/>
            <w:szCs w:val="28"/>
          </w:rPr>
          <w:t>八、生态地质调查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_Toc85652296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- 20 -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7" w:history="1">
        <w:r w:rsidR="00E2036D" w:rsidRPr="001F68EB">
          <w:rPr>
            <w:rFonts w:ascii="楷体_GB2312" w:eastAsia="楷体_GB2312" w:hAnsi="楷体_GB2312" w:cs="楷体_GB2312" w:hint="eastAsia"/>
            <w:noProof/>
            <w:kern w:val="0"/>
            <w:sz w:val="28"/>
            <w:szCs w:val="28"/>
          </w:rPr>
          <w:t>（一）推进重要生态功能区生态地质调查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_Toc85652297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- 20 -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8" w:history="1">
        <w:r w:rsidR="00E2036D" w:rsidRPr="001F68EB">
          <w:rPr>
            <w:rFonts w:ascii="楷体_GB2312" w:eastAsia="楷体_GB2312" w:hAnsi="楷体_GB2312" w:cs="楷体_GB2312" w:hint="eastAsia"/>
            <w:noProof/>
            <w:kern w:val="0"/>
            <w:sz w:val="28"/>
            <w:szCs w:val="28"/>
          </w:rPr>
          <w:t>（二）开展重要矿集区生态地质调查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_Toc85652298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- 21 -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299" w:history="1">
        <w:r w:rsidR="00E2036D" w:rsidRPr="001F68EB">
          <w:rPr>
            <w:rFonts w:ascii="楷体_GB2312" w:eastAsia="楷体_GB2312" w:hAnsi="楷体_GB2312" w:cs="楷体_GB2312" w:hint="eastAsia"/>
            <w:noProof/>
            <w:kern w:val="0"/>
            <w:sz w:val="28"/>
            <w:szCs w:val="28"/>
          </w:rPr>
          <w:t>（三）探索碳储碳汇调查评价与研究</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_Toc85652299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- 21 -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300" w:history="1">
        <w:r w:rsidR="00E2036D" w:rsidRPr="001F68EB">
          <w:rPr>
            <w:rFonts w:ascii="黑体" w:eastAsia="黑体" w:hAnsi="黑体" w:cs="黑体" w:hint="eastAsia"/>
            <w:noProof/>
            <w:sz w:val="28"/>
            <w:szCs w:val="28"/>
          </w:rPr>
          <w:t>九、服务区域重大战略综合地质调查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_Toc85652300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- 22 -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1" w:history="1">
        <w:r w:rsidR="00E2036D" w:rsidRPr="001F68EB">
          <w:rPr>
            <w:rFonts w:ascii="楷体_GB2312" w:eastAsia="楷体_GB2312" w:hAnsi="楷体_GB2312" w:cs="楷体_GB2312" w:hint="eastAsia"/>
            <w:noProof/>
            <w:kern w:val="0"/>
            <w:sz w:val="28"/>
            <w:szCs w:val="28"/>
          </w:rPr>
          <w:t>（一）加强重大战略综合地质调查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_Toc85652301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- 22 -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2" w:history="1">
        <w:r w:rsidR="00E2036D" w:rsidRPr="001F68EB">
          <w:rPr>
            <w:rFonts w:ascii="楷体_GB2312" w:eastAsia="楷体_GB2312" w:hAnsi="楷体_GB2312" w:cs="楷体_GB2312" w:hint="eastAsia"/>
            <w:noProof/>
            <w:kern w:val="0"/>
            <w:sz w:val="28"/>
            <w:szCs w:val="28"/>
          </w:rPr>
          <w:t>（二）加强地质旅游资源调查评价</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_Toc85652302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- 23 -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3" w:history="1">
        <w:r w:rsidR="00E2036D" w:rsidRPr="001F68EB">
          <w:rPr>
            <w:rFonts w:ascii="楷体_GB2312" w:eastAsia="楷体_GB2312" w:hAnsi="楷体_GB2312" w:cs="楷体_GB2312" w:hint="eastAsia"/>
            <w:noProof/>
            <w:kern w:val="0"/>
            <w:sz w:val="28"/>
            <w:szCs w:val="28"/>
          </w:rPr>
          <w:t>（三）推进优质特色土地资源调查评价</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_Toc85652303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- 23 -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4" w:history="1">
        <w:r w:rsidR="00E2036D" w:rsidRPr="001F68EB">
          <w:rPr>
            <w:rFonts w:ascii="楷体_GB2312" w:eastAsia="楷体_GB2312" w:hAnsi="楷体_GB2312" w:cs="楷体_GB2312" w:hint="eastAsia"/>
            <w:noProof/>
            <w:kern w:val="0"/>
            <w:sz w:val="28"/>
            <w:szCs w:val="28"/>
          </w:rPr>
          <w:t>（四）探索开展健康地质调查</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_Toc85652304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- 24 -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305" w:history="1">
        <w:r w:rsidR="00E2036D" w:rsidRPr="001F68EB">
          <w:rPr>
            <w:rFonts w:ascii="黑体" w:eastAsia="黑体" w:hAnsi="黑体" w:cs="黑体" w:hint="eastAsia"/>
            <w:noProof/>
            <w:sz w:val="28"/>
            <w:szCs w:val="28"/>
          </w:rPr>
          <w:t>十、地质科技创新与信息化建设</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_Toc85652305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- 24 -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6" w:history="1">
        <w:r w:rsidR="00E2036D" w:rsidRPr="001F68EB">
          <w:rPr>
            <w:rFonts w:ascii="楷体_GB2312" w:eastAsia="楷体_GB2312" w:hAnsi="楷体_GB2312" w:cs="楷体_GB2312" w:hint="eastAsia"/>
            <w:noProof/>
            <w:kern w:val="0"/>
            <w:sz w:val="28"/>
            <w:szCs w:val="28"/>
          </w:rPr>
          <w:t>（一）推动地质科技创新</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_Toc85652306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- 24 -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7" w:history="1">
        <w:r w:rsidR="00E2036D" w:rsidRPr="001F68EB">
          <w:rPr>
            <w:rFonts w:ascii="楷体_GB2312" w:eastAsia="楷体_GB2312" w:hAnsi="楷体_GB2312" w:cs="楷体_GB2312" w:hint="eastAsia"/>
            <w:noProof/>
            <w:kern w:val="0"/>
            <w:sz w:val="28"/>
            <w:szCs w:val="28"/>
          </w:rPr>
          <w:t>（二）推进信息化建设与资料服务</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_Toc85652307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- 25 -</w:t>
        </w:r>
        <w:r w:rsidR="00EF74A2" w:rsidRPr="001F68EB">
          <w:rPr>
            <w:noProof/>
            <w:webHidden/>
            <w:sz w:val="28"/>
            <w:szCs w:val="28"/>
          </w:rPr>
          <w:fldChar w:fldCharType="end"/>
        </w:r>
      </w:hyperlink>
    </w:p>
    <w:p w:rsidR="00E2036D" w:rsidRPr="001F68EB" w:rsidRDefault="006238E0" w:rsidP="001F68EB">
      <w:pPr>
        <w:pStyle w:val="20"/>
        <w:tabs>
          <w:tab w:val="right" w:leader="dot" w:pos="8835"/>
        </w:tabs>
        <w:spacing w:line="424" w:lineRule="exact"/>
        <w:ind w:leftChars="0" w:left="0"/>
        <w:rPr>
          <w:noProof/>
          <w:sz w:val="28"/>
          <w:szCs w:val="28"/>
        </w:rPr>
      </w:pPr>
      <w:hyperlink w:anchor="_Toc85652308" w:history="1">
        <w:r w:rsidR="00E2036D" w:rsidRPr="001F68EB">
          <w:rPr>
            <w:rFonts w:ascii="黑体" w:eastAsia="黑体" w:hAnsi="黑体" w:cs="黑体" w:hint="eastAsia"/>
            <w:noProof/>
            <w:sz w:val="28"/>
            <w:szCs w:val="28"/>
          </w:rPr>
          <w:t>十一、保障措施</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_Toc85652308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- 26 -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09" w:history="1">
        <w:r w:rsidR="00E2036D" w:rsidRPr="001F68EB">
          <w:rPr>
            <w:rFonts w:ascii="楷体_GB2312" w:eastAsia="楷体_GB2312" w:hAnsi="楷体_GB2312" w:cs="楷体_GB2312" w:hint="eastAsia"/>
            <w:noProof/>
            <w:kern w:val="0"/>
            <w:sz w:val="28"/>
            <w:szCs w:val="28"/>
          </w:rPr>
          <w:t>（一）加强组织领导</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_Toc85652309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- 26 -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10" w:history="1">
        <w:r w:rsidR="00E2036D" w:rsidRPr="001F68EB">
          <w:rPr>
            <w:rFonts w:ascii="楷体_GB2312" w:eastAsia="楷体_GB2312" w:hAnsi="楷体_GB2312" w:cs="楷体_GB2312" w:hint="eastAsia"/>
            <w:noProof/>
            <w:kern w:val="0"/>
            <w:sz w:val="28"/>
            <w:szCs w:val="28"/>
          </w:rPr>
          <w:t>（二）强化资金保障</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_Toc85652310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- 27 -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11" w:history="1">
        <w:r w:rsidR="00E2036D" w:rsidRPr="001F68EB">
          <w:rPr>
            <w:rFonts w:ascii="楷体_GB2312" w:eastAsia="楷体_GB2312" w:hAnsi="楷体_GB2312" w:cs="楷体_GB2312" w:hint="eastAsia"/>
            <w:noProof/>
            <w:kern w:val="0"/>
            <w:sz w:val="28"/>
            <w:szCs w:val="28"/>
          </w:rPr>
          <w:t>（三）加强队伍建设</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_Toc85652311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- 27 -</w:t>
        </w:r>
        <w:r w:rsidR="00EF74A2" w:rsidRPr="001F68EB">
          <w:rPr>
            <w:noProof/>
            <w:webHidden/>
            <w:sz w:val="28"/>
            <w:szCs w:val="28"/>
          </w:rPr>
          <w:fldChar w:fldCharType="end"/>
        </w:r>
      </w:hyperlink>
    </w:p>
    <w:p w:rsidR="00E2036D" w:rsidRPr="001F68EB" w:rsidRDefault="006238E0" w:rsidP="001F68EB">
      <w:pPr>
        <w:pStyle w:val="20"/>
        <w:tabs>
          <w:tab w:val="right" w:leader="dot" w:pos="8845"/>
        </w:tabs>
        <w:spacing w:line="424" w:lineRule="exact"/>
        <w:ind w:leftChars="0" w:left="0"/>
        <w:rPr>
          <w:noProof/>
          <w:sz w:val="28"/>
          <w:szCs w:val="28"/>
        </w:rPr>
      </w:pPr>
      <w:hyperlink w:anchor="_Toc85652312" w:history="1">
        <w:r w:rsidR="00E2036D" w:rsidRPr="001F68EB">
          <w:rPr>
            <w:rFonts w:ascii="楷体_GB2312" w:eastAsia="楷体_GB2312" w:hAnsi="楷体_GB2312" w:cs="楷体_GB2312" w:hint="eastAsia"/>
            <w:noProof/>
            <w:kern w:val="0"/>
            <w:sz w:val="28"/>
            <w:szCs w:val="28"/>
          </w:rPr>
          <w:t>（四）加强项目监管</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_Toc85652312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- 27 -</w:t>
        </w:r>
        <w:r w:rsidR="00EF74A2" w:rsidRPr="001F68EB">
          <w:rPr>
            <w:noProof/>
            <w:webHidden/>
            <w:sz w:val="28"/>
            <w:szCs w:val="28"/>
          </w:rPr>
          <w:fldChar w:fldCharType="end"/>
        </w:r>
      </w:hyperlink>
    </w:p>
    <w:p w:rsidR="00E2036D" w:rsidRDefault="006238E0" w:rsidP="001F68EB">
      <w:pPr>
        <w:pStyle w:val="20"/>
        <w:tabs>
          <w:tab w:val="right" w:leader="dot" w:pos="8845"/>
        </w:tabs>
        <w:spacing w:line="424" w:lineRule="exact"/>
        <w:ind w:leftChars="0" w:left="0"/>
        <w:rPr>
          <w:noProof/>
        </w:rPr>
      </w:pPr>
      <w:hyperlink w:anchor="_Toc85652313" w:history="1">
        <w:r w:rsidR="00E2036D" w:rsidRPr="001F68EB">
          <w:rPr>
            <w:rFonts w:ascii="楷体_GB2312" w:eastAsia="楷体_GB2312" w:hAnsi="楷体_GB2312" w:cs="楷体_GB2312" w:hint="eastAsia"/>
            <w:noProof/>
            <w:kern w:val="0"/>
            <w:sz w:val="28"/>
            <w:szCs w:val="28"/>
          </w:rPr>
          <w:t>（五）强化安全生产</w:t>
        </w:r>
        <w:r w:rsidR="00E2036D" w:rsidRPr="001F68EB">
          <w:rPr>
            <w:noProof/>
            <w:webHidden/>
            <w:sz w:val="28"/>
            <w:szCs w:val="28"/>
          </w:rPr>
          <w:tab/>
        </w:r>
        <w:r w:rsidR="00EF74A2" w:rsidRPr="001F68EB">
          <w:rPr>
            <w:noProof/>
            <w:webHidden/>
            <w:sz w:val="28"/>
            <w:szCs w:val="28"/>
          </w:rPr>
          <w:fldChar w:fldCharType="begin"/>
        </w:r>
        <w:r w:rsidR="00E2036D" w:rsidRPr="001F68EB">
          <w:rPr>
            <w:noProof/>
            <w:webHidden/>
            <w:sz w:val="28"/>
            <w:szCs w:val="28"/>
          </w:rPr>
          <w:instrText xml:space="preserve"> PAGEREF _Toc85652313 \h </w:instrText>
        </w:r>
        <w:r w:rsidR="00EF74A2" w:rsidRPr="001F68EB">
          <w:rPr>
            <w:noProof/>
            <w:webHidden/>
            <w:sz w:val="28"/>
            <w:szCs w:val="28"/>
          </w:rPr>
        </w:r>
        <w:r w:rsidR="00EF74A2" w:rsidRPr="001F68EB">
          <w:rPr>
            <w:noProof/>
            <w:webHidden/>
            <w:sz w:val="28"/>
            <w:szCs w:val="28"/>
          </w:rPr>
          <w:fldChar w:fldCharType="separate"/>
        </w:r>
        <w:r w:rsidR="001143BD">
          <w:rPr>
            <w:noProof/>
            <w:webHidden/>
            <w:sz w:val="28"/>
            <w:szCs w:val="28"/>
          </w:rPr>
          <w:t>- 27 -</w:t>
        </w:r>
        <w:r w:rsidR="00EF74A2" w:rsidRPr="001F68EB">
          <w:rPr>
            <w:noProof/>
            <w:webHidden/>
            <w:sz w:val="28"/>
            <w:szCs w:val="28"/>
          </w:rPr>
          <w:fldChar w:fldCharType="end"/>
        </w:r>
      </w:hyperlink>
    </w:p>
    <w:p w:rsidR="001143BD" w:rsidRDefault="006238E0" w:rsidP="001143BD">
      <w:pPr>
        <w:pStyle w:val="20"/>
        <w:tabs>
          <w:tab w:val="right" w:leader="dot" w:pos="8845"/>
        </w:tabs>
        <w:spacing w:line="424" w:lineRule="exact"/>
        <w:ind w:left="640"/>
        <w:rPr>
          <w:noProof/>
          <w:sz w:val="28"/>
          <w:szCs w:val="28"/>
        </w:rPr>
      </w:pPr>
      <w:hyperlink w:anchor="_Toc2993" w:history="1">
        <w:r w:rsidR="001143BD">
          <w:rPr>
            <w:rFonts w:ascii="黑体" w:eastAsia="黑体" w:hAnsi="黑体" w:cs="黑体" w:hint="eastAsia"/>
            <w:noProof/>
            <w:sz w:val="28"/>
            <w:szCs w:val="28"/>
          </w:rPr>
          <w:t>附表1  福建省地质调查“十四五”重点任务表</w:t>
        </w:r>
      </w:hyperlink>
    </w:p>
    <w:p w:rsidR="001143BD" w:rsidRDefault="006238E0" w:rsidP="001143BD">
      <w:pPr>
        <w:pStyle w:val="20"/>
        <w:tabs>
          <w:tab w:val="right" w:leader="dot" w:pos="8845"/>
        </w:tabs>
        <w:spacing w:line="424" w:lineRule="exact"/>
        <w:ind w:left="640"/>
        <w:rPr>
          <w:noProof/>
          <w:sz w:val="28"/>
          <w:szCs w:val="28"/>
        </w:rPr>
      </w:pPr>
      <w:hyperlink w:anchor="_Toc3784" w:history="1">
        <w:r w:rsidR="001143BD">
          <w:rPr>
            <w:rFonts w:ascii="黑体" w:eastAsia="黑体" w:hAnsi="黑体" w:cs="黑体" w:hint="eastAsia"/>
            <w:noProof/>
            <w:sz w:val="28"/>
            <w:szCs w:val="28"/>
          </w:rPr>
          <w:t>附表2  福建省1∶5万区域地质调查“十四五”规划表</w:t>
        </w:r>
      </w:hyperlink>
    </w:p>
    <w:p w:rsidR="001143BD" w:rsidRDefault="006238E0" w:rsidP="001143BD">
      <w:pPr>
        <w:pStyle w:val="20"/>
        <w:tabs>
          <w:tab w:val="right" w:leader="dot" w:pos="8845"/>
        </w:tabs>
        <w:spacing w:line="424" w:lineRule="exact"/>
        <w:ind w:left="640"/>
        <w:rPr>
          <w:noProof/>
          <w:sz w:val="28"/>
          <w:szCs w:val="28"/>
        </w:rPr>
      </w:pPr>
      <w:hyperlink w:anchor="_Toc4884" w:history="1">
        <w:r w:rsidR="001143BD">
          <w:rPr>
            <w:rFonts w:ascii="黑体" w:eastAsia="黑体" w:hAnsi="黑体" w:cs="黑体" w:hint="eastAsia"/>
            <w:noProof/>
            <w:sz w:val="28"/>
            <w:szCs w:val="28"/>
          </w:rPr>
          <w:t>附表3  福建省矿产地质调查“十四五”规划表</w:t>
        </w:r>
      </w:hyperlink>
    </w:p>
    <w:p w:rsidR="001143BD" w:rsidRDefault="006238E0" w:rsidP="001143BD">
      <w:pPr>
        <w:pStyle w:val="20"/>
        <w:tabs>
          <w:tab w:val="right" w:leader="dot" w:pos="8845"/>
        </w:tabs>
        <w:spacing w:line="424" w:lineRule="exact"/>
        <w:ind w:left="640"/>
        <w:rPr>
          <w:noProof/>
          <w:sz w:val="28"/>
          <w:szCs w:val="28"/>
        </w:rPr>
      </w:pPr>
      <w:hyperlink w:anchor="_Toc12265" w:history="1">
        <w:r w:rsidR="001143BD">
          <w:rPr>
            <w:rFonts w:ascii="黑体" w:eastAsia="黑体" w:hAnsi="黑体" w:cs="黑体" w:hint="eastAsia"/>
            <w:noProof/>
            <w:sz w:val="28"/>
            <w:szCs w:val="28"/>
          </w:rPr>
          <w:t>附表4  福建省重点调查区“十四五”规划表</w:t>
        </w:r>
      </w:hyperlink>
    </w:p>
    <w:p w:rsidR="001143BD" w:rsidRDefault="006238E0" w:rsidP="001143BD">
      <w:pPr>
        <w:pStyle w:val="20"/>
        <w:tabs>
          <w:tab w:val="right" w:leader="dot" w:pos="8845"/>
        </w:tabs>
        <w:spacing w:line="424" w:lineRule="exact"/>
        <w:ind w:left="640"/>
        <w:rPr>
          <w:noProof/>
          <w:sz w:val="28"/>
          <w:szCs w:val="28"/>
        </w:rPr>
      </w:pPr>
      <w:hyperlink w:anchor="_Toc9451" w:history="1">
        <w:r w:rsidR="001143BD">
          <w:rPr>
            <w:rFonts w:ascii="黑体" w:eastAsia="黑体" w:hAnsi="黑体" w:cs="黑体" w:hint="eastAsia"/>
            <w:noProof/>
            <w:sz w:val="28"/>
            <w:szCs w:val="28"/>
          </w:rPr>
          <w:t>附表5  福建省“十四五”矿产资源重点勘查区表</w:t>
        </w:r>
      </w:hyperlink>
    </w:p>
    <w:p w:rsidR="001F68EB" w:rsidRPr="001F68EB" w:rsidRDefault="001F68EB" w:rsidP="001F68EB">
      <w:pPr>
        <w:rPr>
          <w:noProof/>
        </w:rPr>
      </w:pPr>
    </w:p>
    <w:p w:rsidR="00323A4E" w:rsidRDefault="00EF74A2">
      <w:pPr>
        <w:pStyle w:val="10"/>
        <w:tabs>
          <w:tab w:val="clear" w:pos="8302"/>
          <w:tab w:val="right" w:leader="dot" w:pos="8364"/>
        </w:tabs>
        <w:spacing w:line="424" w:lineRule="exact"/>
        <w:jc w:val="center"/>
        <w:rPr>
          <w:rFonts w:asciiTheme="minorEastAsia" w:eastAsiaTheme="minorEastAsia" w:hAnsiTheme="minorEastAsia"/>
          <w:color w:val="000000"/>
          <w:kern w:val="0"/>
          <w:sz w:val="28"/>
          <w:szCs w:val="28"/>
        </w:rPr>
        <w:sectPr w:rsidR="00323A4E">
          <w:headerReference w:type="even" r:id="rId10"/>
          <w:footerReference w:type="even" r:id="rId11"/>
          <w:footerReference w:type="default" r:id="rId12"/>
          <w:pgSz w:w="11906" w:h="16838"/>
          <w:pgMar w:top="2098" w:right="1474" w:bottom="1984" w:left="1587" w:header="851" w:footer="992" w:gutter="0"/>
          <w:pgNumType w:start="1"/>
          <w:cols w:space="425"/>
          <w:docGrid w:type="lines" w:linePitch="312"/>
        </w:sectPr>
      </w:pPr>
      <w:r>
        <w:rPr>
          <w:rFonts w:asciiTheme="minorEastAsia" w:eastAsiaTheme="minorEastAsia" w:hAnsiTheme="minorEastAsia"/>
          <w:color w:val="000000"/>
          <w:kern w:val="0"/>
          <w:sz w:val="28"/>
          <w:szCs w:val="28"/>
        </w:rPr>
        <w:fldChar w:fldCharType="end"/>
      </w:r>
    </w:p>
    <w:p w:rsidR="00323A4E" w:rsidRDefault="008E6FD3">
      <w:pPr>
        <w:pStyle w:val="2"/>
        <w:spacing w:before="140" w:after="140" w:line="240" w:lineRule="auto"/>
        <w:ind w:firstLineChars="200" w:firstLine="643"/>
        <w:rPr>
          <w:rFonts w:ascii="黑体" w:eastAsia="黑体" w:hAnsi="黑体" w:cs="黑体"/>
        </w:rPr>
      </w:pPr>
      <w:bookmarkStart w:id="1" w:name="_Toc85652269"/>
      <w:r>
        <w:rPr>
          <w:rFonts w:ascii="黑体" w:eastAsia="黑体" w:hAnsi="黑体" w:cs="黑体" w:hint="eastAsia"/>
        </w:rPr>
        <w:lastRenderedPageBreak/>
        <w:t>前  言</w:t>
      </w:r>
      <w:bookmarkEnd w:id="1"/>
    </w:p>
    <w:p w:rsidR="00323A4E" w:rsidRDefault="008E6FD3">
      <w:pPr>
        <w:spacing w:line="578" w:lineRule="exact"/>
        <w:ind w:firstLineChars="200" w:firstLine="640"/>
        <w:rPr>
          <w:rFonts w:ascii="仿宋_GB2312" w:hAnsi="仿宋_GB2312" w:cs="仿宋_GB2312"/>
          <w:szCs w:val="32"/>
        </w:rPr>
      </w:pPr>
      <w:r>
        <w:rPr>
          <w:rFonts w:hint="eastAsia"/>
          <w:szCs w:val="32"/>
        </w:rPr>
        <w:t>为</w:t>
      </w:r>
      <w:r>
        <w:rPr>
          <w:szCs w:val="32"/>
        </w:rPr>
        <w:t>充分发挥地质调查工作的基础性、公益性和战略性作用，</w:t>
      </w:r>
      <w:r>
        <w:rPr>
          <w:rFonts w:ascii="仿宋_GB2312" w:hAnsi="仿宋_GB2312" w:cs="仿宋_GB2312" w:hint="eastAsia"/>
          <w:szCs w:val="32"/>
        </w:rPr>
        <w:t>更好地服务福建省高质量发展超越和深化国家生态文明试验区建设，按照《福建省国民经济和社会发展第十四个五年规划和二〇三五年远景目标纲要》要求，结合全国地质调查规划部署</w:t>
      </w:r>
      <w:r>
        <w:rPr>
          <w:rFonts w:ascii="仿宋_GB2312" w:hAnsi="仿宋_GB2312" w:cs="仿宋_GB2312"/>
          <w:szCs w:val="32"/>
        </w:rPr>
        <w:t>，编制</w:t>
      </w:r>
      <w:r>
        <w:rPr>
          <w:rFonts w:ascii="仿宋_GB2312" w:hAnsi="仿宋_GB2312" w:cs="仿宋_GB2312" w:hint="eastAsia"/>
          <w:szCs w:val="32"/>
        </w:rPr>
        <w:t>《福建省地质</w:t>
      </w:r>
      <w:r>
        <w:rPr>
          <w:rFonts w:ascii="仿宋_GB2312" w:hAnsi="仿宋_GB2312" w:cs="仿宋_GB2312"/>
          <w:szCs w:val="32"/>
        </w:rPr>
        <w:t>调查“</w:t>
      </w:r>
      <w:r>
        <w:rPr>
          <w:rFonts w:ascii="仿宋_GB2312" w:hAnsi="仿宋_GB2312" w:cs="仿宋_GB2312" w:hint="eastAsia"/>
          <w:szCs w:val="32"/>
        </w:rPr>
        <w:t>十四五</w:t>
      </w:r>
      <w:r>
        <w:rPr>
          <w:rFonts w:ascii="仿宋_GB2312" w:hAnsi="仿宋_GB2312" w:cs="仿宋_GB2312"/>
          <w:szCs w:val="32"/>
        </w:rPr>
        <w:t>”</w:t>
      </w:r>
      <w:r>
        <w:rPr>
          <w:rFonts w:ascii="仿宋_GB2312" w:hAnsi="仿宋_GB2312" w:cs="仿宋_GB2312" w:hint="eastAsia"/>
          <w:szCs w:val="32"/>
        </w:rPr>
        <w:t>规划》（以下简称《</w:t>
      </w:r>
      <w:r>
        <w:rPr>
          <w:rFonts w:ascii="仿宋_GB2312" w:hAnsi="仿宋_GB2312" w:cs="仿宋_GB2312"/>
          <w:szCs w:val="32"/>
        </w:rPr>
        <w:t>规划</w:t>
      </w:r>
      <w:r>
        <w:rPr>
          <w:rFonts w:ascii="仿宋_GB2312" w:hAnsi="仿宋_GB2312" w:cs="仿宋_GB2312" w:hint="eastAsia"/>
          <w:szCs w:val="32"/>
        </w:rPr>
        <w:t>》）</w:t>
      </w:r>
      <w:r>
        <w:rPr>
          <w:rFonts w:ascii="仿宋_GB2312" w:hAnsi="仿宋_GB2312" w:cs="仿宋_GB2312"/>
          <w:szCs w:val="32"/>
        </w:rPr>
        <w:t>。</w:t>
      </w:r>
      <w:r>
        <w:rPr>
          <w:rFonts w:ascii="仿宋_GB2312" w:hAnsi="仿宋_GB2312" w:cs="仿宋_GB2312" w:hint="eastAsia"/>
          <w:szCs w:val="32"/>
        </w:rPr>
        <w:t>《</w:t>
      </w:r>
      <w:r>
        <w:rPr>
          <w:rFonts w:ascii="仿宋_GB2312" w:hAnsi="仿宋_GB2312" w:cs="仿宋_GB2312"/>
          <w:szCs w:val="32"/>
        </w:rPr>
        <w:t>规划</w:t>
      </w:r>
      <w:r>
        <w:rPr>
          <w:rFonts w:ascii="仿宋_GB2312" w:hAnsi="仿宋_GB2312" w:cs="仿宋_GB2312" w:hint="eastAsia"/>
          <w:szCs w:val="32"/>
        </w:rPr>
        <w:t>》确定了福建省“十四五”时期地质调查的指导思想、基本原则</w:t>
      </w:r>
      <w:r>
        <w:rPr>
          <w:rFonts w:ascii="仿宋_GB2312" w:hAnsi="仿宋_GB2312" w:cs="仿宋_GB2312" w:hint="eastAsia"/>
          <w:color w:val="000000" w:themeColor="text1"/>
          <w:szCs w:val="32"/>
        </w:rPr>
        <w:t>、规划目标和重点</w:t>
      </w:r>
      <w:r>
        <w:rPr>
          <w:rFonts w:ascii="仿宋_GB2312" w:hAnsi="仿宋_GB2312" w:cs="仿宋_GB2312" w:hint="eastAsia"/>
          <w:szCs w:val="32"/>
        </w:rPr>
        <w:t>任务,</w:t>
      </w:r>
      <w:r>
        <w:rPr>
          <w:szCs w:val="32"/>
        </w:rPr>
        <w:t>是指导规划期内</w:t>
      </w:r>
      <w:r>
        <w:rPr>
          <w:rFonts w:hint="eastAsia"/>
          <w:szCs w:val="32"/>
        </w:rPr>
        <w:t>福建省</w:t>
      </w:r>
      <w:r>
        <w:rPr>
          <w:szCs w:val="32"/>
        </w:rPr>
        <w:t>地质调查工作的行动纲领，是部署公益性地质调查重大项目的主要依据。</w:t>
      </w:r>
      <w:r>
        <w:rPr>
          <w:rFonts w:ascii="仿宋_GB2312" w:hAnsi="仿宋_GB2312" w:cs="仿宋_GB2312" w:hint="eastAsia"/>
          <w:szCs w:val="32"/>
        </w:rPr>
        <w:t>规划期为2021—2025年，</w:t>
      </w:r>
      <w:r>
        <w:rPr>
          <w:rFonts w:ascii="仿宋_GB2312" w:hAnsi="宋体" w:cs="宋体" w:hint="eastAsia"/>
          <w:color w:val="000000"/>
          <w:kern w:val="0"/>
          <w:szCs w:val="32"/>
        </w:rPr>
        <w:t>展望至2035年。</w:t>
      </w:r>
    </w:p>
    <w:p w:rsidR="00323A4E" w:rsidRDefault="008E6FD3">
      <w:pPr>
        <w:pStyle w:val="2"/>
        <w:spacing w:before="140" w:after="140" w:line="240" w:lineRule="auto"/>
        <w:ind w:firstLineChars="200" w:firstLine="643"/>
        <w:rPr>
          <w:rFonts w:ascii="黑体" w:eastAsia="黑体" w:hAnsi="黑体" w:cs="黑体"/>
        </w:rPr>
      </w:pPr>
      <w:bookmarkStart w:id="2" w:name="_Toc1342"/>
      <w:bookmarkStart w:id="3" w:name="_Toc55754542"/>
      <w:bookmarkStart w:id="4" w:name="_Toc11959"/>
      <w:bookmarkStart w:id="5" w:name="_Toc67478556"/>
      <w:bookmarkStart w:id="6" w:name="_Toc26941"/>
      <w:bookmarkStart w:id="7" w:name="_Toc55754360"/>
      <w:bookmarkStart w:id="8" w:name="_Toc85652270"/>
      <w:r>
        <w:rPr>
          <w:rFonts w:ascii="黑体" w:eastAsia="黑体" w:hAnsi="黑体" w:cs="黑体" w:hint="eastAsia"/>
        </w:rPr>
        <w:t>一、规划</w:t>
      </w:r>
      <w:bookmarkEnd w:id="2"/>
      <w:bookmarkEnd w:id="3"/>
      <w:bookmarkEnd w:id="4"/>
      <w:bookmarkEnd w:id="5"/>
      <w:bookmarkEnd w:id="6"/>
      <w:bookmarkEnd w:id="7"/>
      <w:r>
        <w:rPr>
          <w:rFonts w:ascii="黑体" w:eastAsia="黑体" w:hAnsi="黑体" w:cs="黑体" w:hint="eastAsia"/>
        </w:rPr>
        <w:t>基础</w:t>
      </w:r>
      <w:bookmarkEnd w:id="8"/>
    </w:p>
    <w:p w:rsidR="00323A4E" w:rsidRDefault="008E6FD3" w:rsidP="00F70D7F">
      <w:pPr>
        <w:spacing w:line="578" w:lineRule="exact"/>
        <w:ind w:firstLineChars="200" w:firstLine="643"/>
        <w:outlineLvl w:val="2"/>
        <w:rPr>
          <w:rFonts w:ascii="楷体_GB2312" w:eastAsia="楷体_GB2312" w:hAnsi="楷体_GB2312" w:cs="楷体_GB2312"/>
          <w:b/>
          <w:szCs w:val="32"/>
        </w:rPr>
      </w:pPr>
      <w:bookmarkStart w:id="9" w:name="_Toc85652271"/>
      <w:r>
        <w:rPr>
          <w:rFonts w:ascii="楷体_GB2312" w:eastAsia="楷体_GB2312" w:hAnsi="楷体_GB2312" w:cs="楷体_GB2312" w:hint="eastAsia"/>
          <w:b/>
          <w:szCs w:val="32"/>
        </w:rPr>
        <w:t>（一）进展与成效</w:t>
      </w:r>
      <w:bookmarkEnd w:id="9"/>
    </w:p>
    <w:p w:rsidR="00323A4E" w:rsidRDefault="008E6FD3" w:rsidP="00173F7B">
      <w:pPr>
        <w:spacing w:line="578" w:lineRule="exact"/>
        <w:ind w:firstLineChars="200" w:firstLine="640"/>
        <w:rPr>
          <w:szCs w:val="32"/>
        </w:rPr>
      </w:pPr>
      <w:r>
        <w:rPr>
          <w:rFonts w:hint="eastAsia"/>
          <w:szCs w:val="32"/>
        </w:rPr>
        <w:t>“十三五”期间，以</w:t>
      </w:r>
      <w:r>
        <w:rPr>
          <w:szCs w:val="32"/>
        </w:rPr>
        <w:t>习近平新时代中国特色社会主义思想为指导，认真贯彻省委</w:t>
      </w:r>
      <w:r>
        <w:rPr>
          <w:rFonts w:hint="eastAsia"/>
          <w:szCs w:val="32"/>
        </w:rPr>
        <w:t>、</w:t>
      </w:r>
      <w:r>
        <w:rPr>
          <w:szCs w:val="32"/>
        </w:rPr>
        <w:t>省政府工作部署，聚焦</w:t>
      </w:r>
      <w:r>
        <w:rPr>
          <w:rFonts w:hint="eastAsia"/>
          <w:szCs w:val="32"/>
        </w:rPr>
        <w:t>经济社会发展和</w:t>
      </w:r>
      <w:r>
        <w:rPr>
          <w:szCs w:val="32"/>
        </w:rPr>
        <w:t>生态文明试验区建设，</w:t>
      </w:r>
      <w:r>
        <w:rPr>
          <w:rFonts w:hint="eastAsia"/>
          <w:szCs w:val="32"/>
        </w:rPr>
        <w:t>组织实施福建省地质调</w:t>
      </w:r>
      <w:r w:rsidRPr="00A11D11">
        <w:rPr>
          <w:rFonts w:hint="eastAsia"/>
          <w:color w:val="000000" w:themeColor="text1"/>
          <w:szCs w:val="32"/>
        </w:rPr>
        <w:t>查专项、推进中国</w:t>
      </w:r>
      <w:r w:rsidRPr="00A11D11">
        <w:rPr>
          <w:color w:val="000000" w:themeColor="text1"/>
          <w:szCs w:val="32"/>
        </w:rPr>
        <w:t>地质调查局</w:t>
      </w:r>
      <w:r w:rsidRPr="00A11D11">
        <w:rPr>
          <w:rFonts w:hint="eastAsia"/>
          <w:color w:val="000000" w:themeColor="text1"/>
          <w:szCs w:val="32"/>
        </w:rPr>
        <w:t>和</w:t>
      </w:r>
      <w:r w:rsidRPr="00A11D11">
        <w:rPr>
          <w:color w:val="000000" w:themeColor="text1"/>
          <w:szCs w:val="32"/>
        </w:rPr>
        <w:t>福建省人民政府</w:t>
      </w:r>
      <w:r w:rsidRPr="00A11D11">
        <w:rPr>
          <w:rFonts w:hint="eastAsia"/>
          <w:color w:val="000000" w:themeColor="text1"/>
          <w:szCs w:val="32"/>
        </w:rPr>
        <w:t>战略合作（以下</w:t>
      </w:r>
      <w:proofErr w:type="gramStart"/>
      <w:r w:rsidRPr="00A11D11">
        <w:rPr>
          <w:color w:val="000000" w:themeColor="text1"/>
          <w:szCs w:val="32"/>
        </w:rPr>
        <w:t>简称局省</w:t>
      </w:r>
      <w:proofErr w:type="gramEnd"/>
      <w:r w:rsidRPr="00A11D11">
        <w:rPr>
          <w:color w:val="000000" w:themeColor="text1"/>
          <w:szCs w:val="32"/>
        </w:rPr>
        <w:t>合作</w:t>
      </w:r>
      <w:r w:rsidRPr="00A11D11">
        <w:rPr>
          <w:rFonts w:hint="eastAsia"/>
          <w:color w:val="000000" w:themeColor="text1"/>
          <w:szCs w:val="32"/>
        </w:rPr>
        <w:t>），深入实施找矿突破战略行动，大力开展重要经济区地质环</w:t>
      </w:r>
      <w:r>
        <w:rPr>
          <w:rFonts w:hint="eastAsia"/>
          <w:szCs w:val="32"/>
        </w:rPr>
        <w:t>境调查与监测，拓展地质调查成果应用领域，</w:t>
      </w:r>
      <w:r>
        <w:rPr>
          <w:szCs w:val="32"/>
        </w:rPr>
        <w:t>取得了一大批重要</w:t>
      </w:r>
      <w:r>
        <w:rPr>
          <w:rFonts w:hint="eastAsia"/>
          <w:szCs w:val="32"/>
        </w:rPr>
        <w:t>地质</w:t>
      </w:r>
      <w:r>
        <w:rPr>
          <w:szCs w:val="32"/>
        </w:rPr>
        <w:t>成果。</w:t>
      </w:r>
    </w:p>
    <w:p w:rsidR="00323A4E" w:rsidRPr="00A11D11" w:rsidRDefault="008E6FD3" w:rsidP="00F70D7F">
      <w:pPr>
        <w:adjustRightInd w:val="0"/>
        <w:spacing w:line="578" w:lineRule="exact"/>
        <w:ind w:firstLineChars="200" w:firstLine="643"/>
        <w:rPr>
          <w:rFonts w:ascii="仿宋_GB2312" w:hAnsi="仿宋_GB2312" w:cs="仿宋_GB2312"/>
          <w:color w:val="000000" w:themeColor="text1"/>
          <w:szCs w:val="32"/>
        </w:rPr>
      </w:pPr>
      <w:r>
        <w:rPr>
          <w:rFonts w:ascii="仿宋_GB2312" w:hAnsi="仿宋_GB2312" w:cs="仿宋_GB2312" w:hint="eastAsia"/>
          <w:b/>
          <w:szCs w:val="32"/>
        </w:rPr>
        <w:t>基础地质调查程度显著提高。</w:t>
      </w:r>
      <w:r>
        <w:rPr>
          <w:rFonts w:ascii="仿宋_GB2312" w:hAnsi="仿宋_GB2312" w:cs="仿宋_GB2312" w:hint="eastAsia"/>
          <w:szCs w:val="32"/>
        </w:rPr>
        <w:t>在东部沿海地区和重要成矿远景区部署开展1∶5万区域地质调查和矿产地质调查工作，完成佛</w:t>
      </w:r>
      <w:proofErr w:type="gramStart"/>
      <w:r>
        <w:rPr>
          <w:rFonts w:ascii="仿宋_GB2312" w:hAnsi="仿宋_GB2312" w:cs="仿宋_GB2312" w:hint="eastAsia"/>
          <w:szCs w:val="32"/>
        </w:rPr>
        <w:t>昙</w:t>
      </w:r>
      <w:proofErr w:type="gramEnd"/>
      <w:r>
        <w:rPr>
          <w:rFonts w:ascii="仿宋_GB2312" w:hAnsi="仿宋_GB2312" w:cs="仿宋_GB2312" w:hint="eastAsia"/>
          <w:szCs w:val="32"/>
        </w:rPr>
        <w:t>幅、</w:t>
      </w:r>
      <w:proofErr w:type="gramStart"/>
      <w:r>
        <w:rPr>
          <w:rFonts w:ascii="仿宋_GB2312" w:hAnsi="仿宋_GB2312" w:cs="仿宋_GB2312" w:hint="eastAsia"/>
          <w:szCs w:val="32"/>
        </w:rPr>
        <w:t>赤湖幅等</w:t>
      </w:r>
      <w:proofErr w:type="gramEnd"/>
      <w:r w:rsidR="00F70D7F">
        <w:rPr>
          <w:rFonts w:ascii="仿宋_GB2312" w:hAnsi="仿宋_GB2312" w:cs="仿宋_GB2312" w:hint="eastAsia"/>
          <w:szCs w:val="32"/>
        </w:rPr>
        <w:t>45</w:t>
      </w:r>
      <w:r>
        <w:rPr>
          <w:rFonts w:ascii="仿宋_GB2312" w:hAnsi="仿宋_GB2312" w:cs="仿宋_GB2312" w:hint="eastAsia"/>
          <w:szCs w:val="32"/>
        </w:rPr>
        <w:t>幅1</w:t>
      </w:r>
      <w:r>
        <w:rPr>
          <w:rFonts w:ascii="仿宋_GB2312" w:hint="eastAsia"/>
          <w:color w:val="000000" w:themeColor="text1"/>
          <w:szCs w:val="32"/>
        </w:rPr>
        <w:t>∶</w:t>
      </w:r>
      <w:r>
        <w:rPr>
          <w:rFonts w:ascii="仿宋_GB2312" w:hAnsi="仿宋_GB2312" w:cs="仿宋_GB2312" w:hint="eastAsia"/>
          <w:szCs w:val="32"/>
        </w:rPr>
        <w:t>5万区域地质调查</w:t>
      </w:r>
      <w:r w:rsidR="00F70D7F">
        <w:rPr>
          <w:rFonts w:ascii="仿宋_GB2312" w:hAnsi="仿宋_GB2312" w:cs="仿宋_GB2312" w:hint="eastAsia"/>
          <w:szCs w:val="32"/>
        </w:rPr>
        <w:t>2.08</w:t>
      </w:r>
      <w:r>
        <w:rPr>
          <w:rFonts w:ascii="仿宋_GB2312" w:hAnsi="仿宋_GB2312" w:cs="仿宋_GB2312" w:hint="eastAsia"/>
          <w:szCs w:val="32"/>
        </w:rPr>
        <w:t>万平方千米,</w:t>
      </w:r>
      <w:r>
        <w:rPr>
          <w:rFonts w:ascii="仿宋_GB2312" w:hAnsi="仿宋_GB2312" w:cs="仿宋_GB2312" w:hint="eastAsia"/>
          <w:szCs w:val="32"/>
        </w:rPr>
        <w:lastRenderedPageBreak/>
        <w:t>完成福安幅、上白</w:t>
      </w:r>
      <w:proofErr w:type="gramStart"/>
      <w:r>
        <w:rPr>
          <w:rFonts w:ascii="仿宋_GB2312" w:hAnsi="仿宋_GB2312" w:cs="仿宋_GB2312" w:hint="eastAsia"/>
          <w:szCs w:val="32"/>
        </w:rPr>
        <w:t>石幅等</w:t>
      </w:r>
      <w:proofErr w:type="gramEnd"/>
      <w:r w:rsidR="00F70D7F">
        <w:rPr>
          <w:rFonts w:ascii="仿宋_GB2312" w:hAnsi="仿宋_GB2312" w:cs="仿宋_GB2312" w:hint="eastAsia"/>
          <w:szCs w:val="32"/>
        </w:rPr>
        <w:t>44</w:t>
      </w:r>
      <w:r>
        <w:rPr>
          <w:rFonts w:ascii="仿宋_GB2312" w:hAnsi="仿宋_GB2312" w:cs="仿宋_GB2312" w:hint="eastAsia"/>
          <w:szCs w:val="32"/>
        </w:rPr>
        <w:t>幅1</w:t>
      </w:r>
      <w:r>
        <w:rPr>
          <w:rFonts w:ascii="仿宋_GB2312" w:hint="eastAsia"/>
          <w:color w:val="000000" w:themeColor="text1"/>
          <w:szCs w:val="32"/>
        </w:rPr>
        <w:t>∶</w:t>
      </w:r>
      <w:r>
        <w:rPr>
          <w:rFonts w:ascii="仿宋_GB2312" w:hAnsi="仿宋_GB2312" w:cs="仿宋_GB2312" w:hint="eastAsia"/>
          <w:szCs w:val="32"/>
        </w:rPr>
        <w:t>5万矿产地质调查</w:t>
      </w:r>
      <w:r w:rsidR="00F70D7F">
        <w:rPr>
          <w:rFonts w:ascii="仿宋_GB2312" w:hAnsi="仿宋_GB2312" w:cs="仿宋_GB2312" w:hint="eastAsia"/>
          <w:szCs w:val="32"/>
        </w:rPr>
        <w:t>1.89</w:t>
      </w:r>
      <w:r>
        <w:rPr>
          <w:rFonts w:ascii="仿宋_GB2312" w:hAnsi="仿宋_GB2312" w:cs="仿宋_GB2312" w:hint="eastAsia"/>
          <w:szCs w:val="32"/>
        </w:rPr>
        <w:t>万平方千米，全省陆域区域地质和矿产地质调查</w:t>
      </w:r>
      <w:r>
        <w:rPr>
          <w:rFonts w:ascii="仿宋_GB2312" w:hAnsi="仿宋_GB2312" w:cs="仿宋_GB2312"/>
          <w:szCs w:val="32"/>
        </w:rPr>
        <w:t>覆盖</w:t>
      </w:r>
      <w:r>
        <w:rPr>
          <w:rFonts w:ascii="仿宋_GB2312" w:hAnsi="仿宋_GB2312" w:cs="仿宋_GB2312" w:hint="eastAsia"/>
          <w:szCs w:val="32"/>
        </w:rPr>
        <w:t>率分别达到</w:t>
      </w:r>
      <w:r w:rsidR="00F70D7F">
        <w:rPr>
          <w:rFonts w:ascii="仿宋_GB2312" w:hAnsi="仿宋_GB2312" w:cs="仿宋_GB2312" w:hint="eastAsia"/>
          <w:szCs w:val="32"/>
        </w:rPr>
        <w:t>78.95</w:t>
      </w:r>
      <w:r w:rsidR="00F70D7F">
        <w:rPr>
          <w:rFonts w:ascii="仿宋_GB2312" w:hAnsi="仿宋_GB2312" w:cs="仿宋_GB2312"/>
          <w:szCs w:val="32"/>
        </w:rPr>
        <w:t>%</w:t>
      </w:r>
      <w:r>
        <w:rPr>
          <w:rFonts w:ascii="仿宋_GB2312" w:hAnsi="仿宋_GB2312" w:cs="仿宋_GB2312" w:hint="eastAsia"/>
          <w:szCs w:val="32"/>
        </w:rPr>
        <w:t>和</w:t>
      </w:r>
      <w:r w:rsidR="00F70D7F">
        <w:rPr>
          <w:rFonts w:ascii="仿宋_GB2312" w:hAnsi="仿宋_GB2312" w:cs="仿宋_GB2312" w:hint="eastAsia"/>
          <w:szCs w:val="32"/>
        </w:rPr>
        <w:t>34.35</w:t>
      </w:r>
      <w:r w:rsidR="00F70D7F">
        <w:rPr>
          <w:rFonts w:ascii="仿宋_GB2312" w:hAnsi="仿宋_GB2312" w:cs="仿宋_GB2312"/>
          <w:szCs w:val="32"/>
        </w:rPr>
        <w:t>%</w:t>
      </w:r>
      <w:r>
        <w:rPr>
          <w:rFonts w:ascii="仿宋_GB2312" w:hAnsi="仿宋_GB2312" w:cs="仿宋_GB2312" w:hint="eastAsia"/>
          <w:szCs w:val="32"/>
        </w:rPr>
        <w:t>，圈定找矿靶区</w:t>
      </w:r>
      <w:r w:rsidR="00F70D7F">
        <w:rPr>
          <w:rFonts w:ascii="仿宋_GB2312" w:hAnsi="仿宋_GB2312" w:cs="仿宋_GB2312" w:hint="eastAsia"/>
          <w:szCs w:val="32"/>
        </w:rPr>
        <w:t>46</w:t>
      </w:r>
      <w:r>
        <w:rPr>
          <w:rFonts w:ascii="仿宋_GB2312" w:hAnsi="仿宋_GB2312" w:cs="仿宋_GB2312" w:hint="eastAsia"/>
          <w:szCs w:val="32"/>
        </w:rPr>
        <w:t>处；</w:t>
      </w:r>
      <w:r>
        <w:rPr>
          <w:rFonts w:ascii="仿宋_GB2312" w:hAnsi="仿宋_GB2312" w:cs="仿宋_GB2312"/>
          <w:szCs w:val="32"/>
        </w:rPr>
        <w:t>累计完成</w:t>
      </w:r>
      <w:r>
        <w:rPr>
          <w:rFonts w:ascii="仿宋_GB2312" w:hAnsi="仿宋_GB2312" w:cs="仿宋_GB2312" w:hint="eastAsia"/>
          <w:szCs w:val="32"/>
        </w:rPr>
        <w:t>1∶5</w:t>
      </w:r>
      <w:r>
        <w:rPr>
          <w:rFonts w:ascii="仿宋_GB2312" w:hAnsi="仿宋_GB2312" w:cs="仿宋_GB2312"/>
          <w:szCs w:val="32"/>
        </w:rPr>
        <w:t>万水系沉积物测量</w:t>
      </w:r>
      <w:r w:rsidR="00F70D7F">
        <w:rPr>
          <w:rFonts w:ascii="仿宋_GB2312" w:hAnsi="仿宋_GB2312" w:cs="仿宋_GB2312" w:hint="eastAsia"/>
          <w:szCs w:val="32"/>
        </w:rPr>
        <w:t>5.34</w:t>
      </w:r>
      <w:r>
        <w:rPr>
          <w:rFonts w:ascii="仿宋_GB2312" w:hAnsi="仿宋_GB2312" w:cs="仿宋_GB2312"/>
          <w:szCs w:val="32"/>
        </w:rPr>
        <w:t>万平方</w:t>
      </w:r>
      <w:proofErr w:type="gramStart"/>
      <w:r>
        <w:rPr>
          <w:rFonts w:ascii="仿宋_GB2312" w:hAnsi="仿宋_GB2312" w:cs="仿宋_GB2312"/>
          <w:szCs w:val="32"/>
        </w:rPr>
        <w:t>千米</w:t>
      </w:r>
      <w:r>
        <w:rPr>
          <w:rFonts w:ascii="仿宋_GB2312" w:hAnsi="仿宋_GB2312" w:cs="仿宋_GB2312" w:hint="eastAsia"/>
          <w:szCs w:val="32"/>
        </w:rPr>
        <w:t>和</w:t>
      </w:r>
      <w:proofErr w:type="gramEnd"/>
      <w:r>
        <w:rPr>
          <w:rFonts w:ascii="仿宋_GB2312" w:hAnsi="仿宋_GB2312" w:cs="仿宋_GB2312" w:hint="eastAsia"/>
          <w:szCs w:val="32"/>
        </w:rPr>
        <w:t>1∶5</w:t>
      </w:r>
      <w:r>
        <w:rPr>
          <w:rFonts w:ascii="仿宋_GB2312" w:hAnsi="仿宋_GB2312" w:cs="仿宋_GB2312"/>
          <w:szCs w:val="32"/>
        </w:rPr>
        <w:t>万高精度磁法测量</w:t>
      </w:r>
      <w:r w:rsidR="00F70D7F">
        <w:rPr>
          <w:rFonts w:ascii="仿宋_GB2312" w:hAnsi="仿宋_GB2312" w:cs="仿宋_GB2312" w:hint="eastAsia"/>
          <w:szCs w:val="32"/>
        </w:rPr>
        <w:t>4.03</w:t>
      </w:r>
      <w:r>
        <w:rPr>
          <w:rFonts w:ascii="仿宋_GB2312" w:hAnsi="仿宋_GB2312" w:cs="仿宋_GB2312"/>
          <w:szCs w:val="32"/>
        </w:rPr>
        <w:t>万平方千米，</w:t>
      </w:r>
      <w:r>
        <w:rPr>
          <w:rFonts w:ascii="仿宋_GB2312" w:hAnsi="仿宋_GB2312" w:cs="仿宋_GB2312" w:hint="eastAsia"/>
          <w:szCs w:val="32"/>
        </w:rPr>
        <w:t>分别占</w:t>
      </w:r>
      <w:r>
        <w:rPr>
          <w:rFonts w:ascii="仿宋_GB2312" w:hAnsi="仿宋_GB2312" w:cs="仿宋_GB2312"/>
          <w:szCs w:val="32"/>
        </w:rPr>
        <w:t>全省陆域</w:t>
      </w:r>
      <w:r>
        <w:rPr>
          <w:rFonts w:ascii="仿宋_GB2312" w:hAnsi="仿宋_GB2312" w:cs="仿宋_GB2312" w:hint="eastAsia"/>
          <w:szCs w:val="32"/>
        </w:rPr>
        <w:t>的</w:t>
      </w:r>
      <w:r w:rsidR="00F70D7F">
        <w:rPr>
          <w:rFonts w:ascii="仿宋_GB2312" w:hAnsi="仿宋_GB2312" w:cs="仿宋_GB2312" w:hint="eastAsia"/>
          <w:szCs w:val="32"/>
        </w:rPr>
        <w:t>43.06</w:t>
      </w:r>
      <w:r w:rsidR="00F70D7F">
        <w:rPr>
          <w:rFonts w:ascii="仿宋_GB2312" w:hAnsi="仿宋_GB2312" w:cs="仿宋_GB2312"/>
          <w:szCs w:val="32"/>
        </w:rPr>
        <w:t>%</w:t>
      </w:r>
      <w:r>
        <w:rPr>
          <w:rFonts w:ascii="仿宋_GB2312" w:hAnsi="仿宋_GB2312" w:cs="仿宋_GB2312" w:hint="eastAsia"/>
          <w:szCs w:val="32"/>
        </w:rPr>
        <w:t>和</w:t>
      </w:r>
      <w:r w:rsidR="00F70D7F">
        <w:rPr>
          <w:rFonts w:ascii="仿宋_GB2312" w:hAnsi="仿宋_GB2312" w:cs="仿宋_GB2312" w:hint="eastAsia"/>
          <w:szCs w:val="32"/>
        </w:rPr>
        <w:t>32.5</w:t>
      </w:r>
      <w:r w:rsidR="00F70D7F">
        <w:rPr>
          <w:rFonts w:ascii="仿宋_GB2312" w:hAnsi="仿宋_GB2312" w:cs="仿宋_GB2312"/>
          <w:szCs w:val="32"/>
        </w:rPr>
        <w:t>%</w:t>
      </w:r>
      <w:r>
        <w:rPr>
          <w:rFonts w:ascii="仿宋_GB2312" w:hAnsi="仿宋_GB2312" w:cs="仿宋_GB2312" w:hint="eastAsia"/>
          <w:szCs w:val="32"/>
        </w:rPr>
        <w:t>；完成1</w:t>
      </w:r>
      <w:r>
        <w:rPr>
          <w:rFonts w:ascii="仿宋_GB2312" w:hint="eastAsia"/>
          <w:color w:val="000000" w:themeColor="text1"/>
          <w:szCs w:val="32"/>
        </w:rPr>
        <w:t>∶</w:t>
      </w:r>
      <w:r>
        <w:rPr>
          <w:rFonts w:ascii="仿宋_GB2312" w:hAnsi="仿宋_GB2312" w:cs="仿宋_GB2312" w:hint="eastAsia"/>
          <w:szCs w:val="32"/>
        </w:rPr>
        <w:t>25万多目标区域地球化学调查</w:t>
      </w:r>
      <w:r w:rsidR="00F70D7F">
        <w:rPr>
          <w:rFonts w:ascii="仿宋_GB2312" w:hAnsi="仿宋_GB2312" w:cs="仿宋_GB2312" w:hint="eastAsia"/>
          <w:szCs w:val="32"/>
        </w:rPr>
        <w:t>1.63</w:t>
      </w:r>
      <w:r>
        <w:rPr>
          <w:rFonts w:ascii="仿宋_GB2312" w:hAnsi="仿宋_GB2312" w:cs="仿宋_GB2312" w:hint="eastAsia"/>
          <w:szCs w:val="32"/>
        </w:rPr>
        <w:t>万平方千米，实现福建省陆域全覆盖；</w:t>
      </w:r>
      <w:r w:rsidRPr="00A11D11">
        <w:rPr>
          <w:rFonts w:ascii="仿宋_GB2312" w:hAnsi="仿宋_GB2312" w:cs="仿宋_GB2312" w:hint="eastAsia"/>
          <w:color w:val="000000" w:themeColor="text1"/>
          <w:szCs w:val="32"/>
        </w:rPr>
        <w:t>完成寿宁等</w:t>
      </w:r>
      <w:r w:rsidR="00F70D7F">
        <w:rPr>
          <w:rFonts w:ascii="仿宋_GB2312" w:hAnsi="仿宋_GB2312" w:cs="仿宋_GB2312" w:hint="eastAsia"/>
          <w:szCs w:val="32"/>
        </w:rPr>
        <w:t>45</w:t>
      </w:r>
      <w:r w:rsidRPr="00A11D11">
        <w:rPr>
          <w:rFonts w:ascii="仿宋_GB2312" w:hAnsi="仿宋_GB2312" w:cs="仿宋_GB2312" w:hint="eastAsia"/>
          <w:color w:val="000000" w:themeColor="text1"/>
          <w:szCs w:val="32"/>
        </w:rPr>
        <w:t>个县（市、区）耕地1∶5</w:t>
      </w:r>
      <w:r w:rsidR="00A11D11" w:rsidRPr="00A11D11">
        <w:rPr>
          <w:rFonts w:ascii="仿宋_GB2312" w:hAnsi="仿宋_GB2312" w:cs="仿宋_GB2312" w:hint="eastAsia"/>
          <w:color w:val="000000" w:themeColor="text1"/>
          <w:szCs w:val="32"/>
        </w:rPr>
        <w:t>万农业地质调查</w:t>
      </w:r>
      <w:r w:rsidR="00F70D7F">
        <w:rPr>
          <w:rFonts w:ascii="仿宋_GB2312" w:hAnsi="仿宋_GB2312" w:cs="仿宋_GB2312" w:hint="eastAsia"/>
          <w:szCs w:val="32"/>
        </w:rPr>
        <w:t>0.81</w:t>
      </w:r>
      <w:r w:rsidRPr="00A11D11">
        <w:rPr>
          <w:rFonts w:ascii="仿宋_GB2312" w:hAnsi="仿宋_GB2312" w:cs="仿宋_GB2312" w:hint="eastAsia"/>
          <w:color w:val="000000" w:themeColor="text1"/>
          <w:szCs w:val="32"/>
        </w:rPr>
        <w:t>万平方千米；完成了</w:t>
      </w:r>
      <w:r w:rsidRPr="00A11D11">
        <w:rPr>
          <w:rFonts w:ascii="仿宋_GB2312" w:hAnsi="仿宋_GB2312" w:cs="仿宋_GB2312"/>
          <w:color w:val="000000" w:themeColor="text1"/>
          <w:szCs w:val="32"/>
        </w:rPr>
        <w:t>寿宁县南阳镇、</w:t>
      </w:r>
      <w:proofErr w:type="gramStart"/>
      <w:r w:rsidRPr="00A11D11">
        <w:rPr>
          <w:rFonts w:ascii="仿宋_GB2312" w:hAnsi="仿宋_GB2312" w:cs="仿宋_GB2312"/>
          <w:color w:val="000000" w:themeColor="text1"/>
          <w:szCs w:val="32"/>
        </w:rPr>
        <w:t>泰宁县朱口镇</w:t>
      </w:r>
      <w:proofErr w:type="gramEnd"/>
      <w:r w:rsidRPr="00A11D11">
        <w:rPr>
          <w:rFonts w:ascii="仿宋_GB2312" w:hAnsi="仿宋_GB2312" w:cs="仿宋_GB2312"/>
          <w:color w:val="000000" w:themeColor="text1"/>
          <w:szCs w:val="32"/>
        </w:rPr>
        <w:t>、</w:t>
      </w:r>
      <w:r w:rsidRPr="00A11D11">
        <w:rPr>
          <w:rFonts w:ascii="仿宋_GB2312" w:hAnsi="仿宋_GB2312" w:cs="仿宋_GB2312" w:hint="eastAsia"/>
          <w:color w:val="000000" w:themeColor="text1"/>
          <w:szCs w:val="32"/>
        </w:rPr>
        <w:t>上杭</w:t>
      </w:r>
      <w:proofErr w:type="gramStart"/>
      <w:r w:rsidRPr="00A11D11">
        <w:rPr>
          <w:rFonts w:ascii="仿宋_GB2312" w:hAnsi="仿宋_GB2312" w:cs="仿宋_GB2312" w:hint="eastAsia"/>
          <w:color w:val="000000" w:themeColor="text1"/>
          <w:szCs w:val="32"/>
        </w:rPr>
        <w:t>县太拔</w:t>
      </w:r>
      <w:r w:rsidRPr="00A11D11">
        <w:rPr>
          <w:rFonts w:ascii="仿宋_GB2312" w:hAnsi="仿宋_GB2312" w:cs="仿宋_GB2312"/>
          <w:color w:val="000000" w:themeColor="text1"/>
          <w:szCs w:val="32"/>
        </w:rPr>
        <w:t>镇</w:t>
      </w:r>
      <w:proofErr w:type="gramEnd"/>
      <w:r w:rsidRPr="00A11D11">
        <w:rPr>
          <w:rFonts w:ascii="仿宋_GB2312" w:hAnsi="仿宋_GB2312" w:cs="仿宋_GB2312"/>
          <w:color w:val="000000" w:themeColor="text1"/>
          <w:szCs w:val="32"/>
        </w:rPr>
        <w:t>等</w:t>
      </w:r>
      <w:r w:rsidR="00F70D7F">
        <w:rPr>
          <w:rFonts w:ascii="仿宋_GB2312" w:hAnsi="仿宋_GB2312" w:cs="仿宋_GB2312" w:hint="eastAsia"/>
          <w:szCs w:val="32"/>
        </w:rPr>
        <w:t>43</w:t>
      </w:r>
      <w:r w:rsidRPr="00A11D11">
        <w:rPr>
          <w:rFonts w:ascii="仿宋_GB2312" w:hAnsi="仿宋_GB2312" w:cs="仿宋_GB2312" w:hint="eastAsia"/>
          <w:color w:val="000000" w:themeColor="text1"/>
          <w:szCs w:val="32"/>
        </w:rPr>
        <w:t>个</w:t>
      </w:r>
      <w:r w:rsidRPr="00A11D11">
        <w:rPr>
          <w:rFonts w:ascii="仿宋_GB2312" w:hAnsi="仿宋_GB2312" w:cs="仿宋_GB2312"/>
          <w:color w:val="000000" w:themeColor="text1"/>
          <w:szCs w:val="32"/>
        </w:rPr>
        <w:t>重点乡镇的</w:t>
      </w:r>
      <w:r w:rsidRPr="00A11D11">
        <w:rPr>
          <w:rFonts w:ascii="仿宋_GB2312" w:hAnsi="仿宋_GB2312" w:cs="仿宋_GB2312" w:hint="eastAsia"/>
          <w:color w:val="000000" w:themeColor="text1"/>
          <w:szCs w:val="32"/>
        </w:rPr>
        <w:t>1∶1</w:t>
      </w:r>
      <w:r w:rsidRPr="00A11D11">
        <w:rPr>
          <w:rFonts w:ascii="仿宋_GB2312" w:hAnsi="仿宋_GB2312" w:cs="仿宋_GB2312"/>
          <w:color w:val="000000" w:themeColor="text1"/>
          <w:szCs w:val="32"/>
        </w:rPr>
        <w:t>万农业地质调查评价，为地方优质土地利用、特色农产品开发提供支持，助力</w:t>
      </w:r>
      <w:r w:rsidR="00382AA9">
        <w:rPr>
          <w:rFonts w:ascii="仿宋_GB2312" w:hAnsi="仿宋_GB2312" w:cs="仿宋_GB2312" w:hint="eastAsia"/>
          <w:color w:val="000000" w:themeColor="text1"/>
          <w:szCs w:val="32"/>
        </w:rPr>
        <w:t>精准扶贫和</w:t>
      </w:r>
      <w:r w:rsidRPr="00A11D11">
        <w:rPr>
          <w:rFonts w:ascii="仿宋_GB2312" w:hAnsi="仿宋_GB2312" w:cs="仿宋_GB2312"/>
          <w:color w:val="000000" w:themeColor="text1"/>
          <w:szCs w:val="32"/>
        </w:rPr>
        <w:t>乡村振兴。</w:t>
      </w:r>
    </w:p>
    <w:p w:rsidR="00323A4E" w:rsidRDefault="008E6FD3" w:rsidP="00F70D7F">
      <w:pPr>
        <w:adjustRightInd w:val="0"/>
        <w:spacing w:line="578" w:lineRule="exact"/>
        <w:ind w:firstLineChars="200" w:firstLine="643"/>
        <w:rPr>
          <w:rFonts w:ascii="仿宋_GB2312" w:hAnsi="仿宋_GB2312" w:cs="仿宋_GB2312"/>
          <w:szCs w:val="32"/>
        </w:rPr>
      </w:pPr>
      <w:r>
        <w:rPr>
          <w:rFonts w:ascii="仿宋_GB2312" w:hAnsi="仿宋_GB2312" w:cs="仿宋_GB2312" w:hint="eastAsia"/>
          <w:b/>
          <w:szCs w:val="32"/>
        </w:rPr>
        <w:t>矿产</w:t>
      </w:r>
      <w:r>
        <w:rPr>
          <w:b/>
          <w:bCs/>
          <w:szCs w:val="32"/>
        </w:rPr>
        <w:t>资源</w:t>
      </w:r>
      <w:r>
        <w:rPr>
          <w:rFonts w:hint="eastAsia"/>
          <w:b/>
          <w:bCs/>
          <w:szCs w:val="32"/>
        </w:rPr>
        <w:t>勘查</w:t>
      </w:r>
      <w:r>
        <w:rPr>
          <w:b/>
          <w:bCs/>
          <w:szCs w:val="32"/>
        </w:rPr>
        <w:t>取得重大</w:t>
      </w:r>
      <w:r>
        <w:rPr>
          <w:rFonts w:hint="eastAsia"/>
          <w:b/>
          <w:bCs/>
          <w:szCs w:val="32"/>
        </w:rPr>
        <w:t>进展</w:t>
      </w:r>
      <w:r>
        <w:rPr>
          <w:rFonts w:ascii="仿宋_GB2312" w:hAnsi="仿宋_GB2312" w:cs="仿宋_GB2312" w:hint="eastAsia"/>
          <w:b/>
          <w:szCs w:val="32"/>
        </w:rPr>
        <w:t>。</w:t>
      </w:r>
      <w:r>
        <w:rPr>
          <w:rFonts w:ascii="仿宋_GB2312" w:hAnsi="仿宋_GB2312" w:cs="仿宋_GB2312" w:hint="eastAsia"/>
          <w:szCs w:val="32"/>
        </w:rPr>
        <w:t>新探明建瓯市井后矿区叶蜡石矿、浦城县羊角</w:t>
      </w:r>
      <w:proofErr w:type="gramStart"/>
      <w:r>
        <w:rPr>
          <w:rFonts w:ascii="仿宋_GB2312" w:hAnsi="仿宋_GB2312" w:cs="仿宋_GB2312" w:hint="eastAsia"/>
          <w:szCs w:val="32"/>
        </w:rPr>
        <w:t>尾矿区</w:t>
      </w:r>
      <w:proofErr w:type="gramEnd"/>
      <w:r>
        <w:rPr>
          <w:rFonts w:ascii="仿宋_GB2312" w:hAnsi="仿宋_GB2312" w:cs="仿宋_GB2312" w:hint="eastAsia"/>
          <w:szCs w:val="32"/>
        </w:rPr>
        <w:t>萤石矿、龙岩市新罗区万安矿区稀土矿、安溪县湖上矿区水泥用灰岩矿、大田县—沙县</w:t>
      </w:r>
      <w:proofErr w:type="gramStart"/>
      <w:r>
        <w:rPr>
          <w:rFonts w:ascii="仿宋_GB2312" w:hAnsi="仿宋_GB2312" w:cs="仿宋_GB2312" w:hint="eastAsia"/>
          <w:szCs w:val="32"/>
        </w:rPr>
        <w:t>狮</w:t>
      </w:r>
      <w:proofErr w:type="gramEnd"/>
      <w:r>
        <w:rPr>
          <w:rFonts w:ascii="仿宋_GB2312" w:hAnsi="仿宋_GB2312" w:cs="仿宋_GB2312" w:hint="eastAsia"/>
          <w:szCs w:val="32"/>
        </w:rPr>
        <w:t>古洞矿区熔剂用灰岩矿等大中型矿产地</w:t>
      </w:r>
      <w:r w:rsidR="00074563">
        <w:rPr>
          <w:rFonts w:ascii="仿宋_GB2312" w:hAnsi="仿宋_GB2312" w:cs="仿宋_GB2312" w:hint="eastAsia"/>
          <w:szCs w:val="32"/>
        </w:rPr>
        <w:t>****</w:t>
      </w:r>
      <w:r>
        <w:rPr>
          <w:rFonts w:ascii="仿宋_GB2312" w:hAnsi="仿宋_GB2312" w:cs="仿宋_GB2312" w:hint="eastAsia"/>
          <w:szCs w:val="32"/>
        </w:rPr>
        <w:t>处（其中大型</w:t>
      </w:r>
      <w:r w:rsidR="00074563">
        <w:rPr>
          <w:rFonts w:ascii="仿宋_GB2312" w:hAnsi="仿宋_GB2312" w:cs="仿宋_GB2312" w:hint="eastAsia"/>
          <w:szCs w:val="32"/>
        </w:rPr>
        <w:t>****</w:t>
      </w:r>
      <w:r>
        <w:rPr>
          <w:rFonts w:ascii="仿宋_GB2312" w:hAnsi="仿宋_GB2312" w:cs="仿宋_GB2312" w:hint="eastAsia"/>
          <w:szCs w:val="32"/>
        </w:rPr>
        <w:t>处）。</w:t>
      </w:r>
      <w:r>
        <w:rPr>
          <w:rFonts w:hint="eastAsia"/>
          <w:color w:val="000000" w:themeColor="text1"/>
          <w:szCs w:val="32"/>
        </w:rPr>
        <w:t>地热资源调查评价取得新进展，圈定地热异常靶区</w:t>
      </w:r>
      <w:r w:rsidR="00074563">
        <w:rPr>
          <w:rFonts w:ascii="仿宋_GB2312" w:hAnsi="仿宋_GB2312" w:cs="仿宋_GB2312" w:hint="eastAsia"/>
          <w:szCs w:val="32"/>
        </w:rPr>
        <w:t>****</w:t>
      </w:r>
      <w:r>
        <w:rPr>
          <w:rFonts w:hint="eastAsia"/>
          <w:color w:val="000000" w:themeColor="text1"/>
          <w:szCs w:val="32"/>
        </w:rPr>
        <w:t>处，</w:t>
      </w:r>
      <w:r>
        <w:rPr>
          <w:rFonts w:ascii="仿宋_GB2312" w:hAnsi="仿宋_GB2312" w:cs="仿宋_GB2312" w:hint="eastAsia"/>
          <w:szCs w:val="32"/>
        </w:rPr>
        <w:t>新发现地热</w:t>
      </w:r>
      <w:r w:rsidR="00074563">
        <w:rPr>
          <w:rFonts w:ascii="仿宋_GB2312" w:hAnsi="仿宋_GB2312" w:cs="仿宋_GB2312" w:hint="eastAsia"/>
          <w:szCs w:val="32"/>
        </w:rPr>
        <w:t>****</w:t>
      </w:r>
      <w:r>
        <w:rPr>
          <w:rFonts w:ascii="仿宋_GB2312" w:hAnsi="仿宋_GB2312" w:cs="仿宋_GB2312" w:hint="eastAsia"/>
          <w:szCs w:val="32"/>
        </w:rPr>
        <w:t>处。新增重要矿产资源</w:t>
      </w:r>
      <w:proofErr w:type="gramStart"/>
      <w:r>
        <w:rPr>
          <w:rFonts w:ascii="仿宋_GB2312" w:hAnsi="仿宋_GB2312" w:cs="仿宋_GB2312" w:hint="eastAsia"/>
          <w:szCs w:val="32"/>
        </w:rPr>
        <w:t>储量金</w:t>
      </w:r>
      <w:proofErr w:type="gramEnd"/>
      <w:r w:rsidR="009F040A">
        <w:rPr>
          <w:rFonts w:ascii="仿宋_GB2312" w:hAnsi="仿宋_GB2312" w:cs="仿宋_GB2312" w:hint="eastAsia"/>
          <w:szCs w:val="32"/>
        </w:rPr>
        <w:t>****</w:t>
      </w:r>
      <w:r>
        <w:rPr>
          <w:rFonts w:ascii="仿宋_GB2312" w:hAnsi="仿宋_GB2312" w:cs="仿宋_GB2312" w:hint="eastAsia"/>
          <w:szCs w:val="32"/>
        </w:rPr>
        <w:t>吨，银</w:t>
      </w:r>
      <w:r w:rsidR="009F040A">
        <w:rPr>
          <w:rFonts w:ascii="仿宋_GB2312" w:hAnsi="仿宋_GB2312" w:cs="仿宋_GB2312" w:hint="eastAsia"/>
          <w:szCs w:val="32"/>
        </w:rPr>
        <w:t>****</w:t>
      </w:r>
      <w:r>
        <w:rPr>
          <w:rFonts w:ascii="仿宋_GB2312" w:hAnsi="仿宋_GB2312" w:cs="仿宋_GB2312" w:hint="eastAsia"/>
          <w:szCs w:val="32"/>
        </w:rPr>
        <w:t>吨，铜</w:t>
      </w:r>
      <w:r w:rsidR="009F040A">
        <w:rPr>
          <w:rFonts w:ascii="仿宋_GB2312" w:hAnsi="仿宋_GB2312" w:cs="仿宋_GB2312" w:hint="eastAsia"/>
          <w:szCs w:val="32"/>
        </w:rPr>
        <w:t>****</w:t>
      </w:r>
      <w:r>
        <w:rPr>
          <w:rFonts w:ascii="仿宋_GB2312" w:hAnsi="仿宋_GB2312" w:cs="仿宋_GB2312" w:hint="eastAsia"/>
          <w:szCs w:val="32"/>
        </w:rPr>
        <w:t>万吨，萤石（CaF</w:t>
      </w:r>
      <w:r>
        <w:rPr>
          <w:rFonts w:ascii="仿宋_GB2312" w:hAnsi="仿宋_GB2312" w:cs="仿宋_GB2312" w:hint="eastAsia"/>
          <w:szCs w:val="32"/>
          <w:vertAlign w:val="subscript"/>
        </w:rPr>
        <w:t>2</w:t>
      </w:r>
      <w:r>
        <w:rPr>
          <w:rFonts w:ascii="仿宋_GB2312" w:hAnsi="仿宋_GB2312" w:cs="仿宋_GB2312" w:hint="eastAsia"/>
          <w:szCs w:val="32"/>
        </w:rPr>
        <w:t>）</w:t>
      </w:r>
      <w:r w:rsidR="009F040A">
        <w:rPr>
          <w:rFonts w:ascii="仿宋_GB2312" w:hAnsi="仿宋_GB2312" w:cs="仿宋_GB2312" w:hint="eastAsia"/>
          <w:szCs w:val="32"/>
        </w:rPr>
        <w:t>****</w:t>
      </w:r>
      <w:r>
        <w:rPr>
          <w:rFonts w:ascii="仿宋_GB2312" w:hAnsi="仿宋_GB2312" w:cs="仿宋_GB2312" w:hint="eastAsia"/>
          <w:szCs w:val="32"/>
        </w:rPr>
        <w:t>万吨，稀土矿（REO）</w:t>
      </w:r>
      <w:r w:rsidR="009F040A">
        <w:rPr>
          <w:rFonts w:ascii="仿宋_GB2312" w:hAnsi="仿宋_GB2312" w:cs="仿宋_GB2312" w:hint="eastAsia"/>
          <w:szCs w:val="32"/>
        </w:rPr>
        <w:t>****</w:t>
      </w:r>
      <w:r>
        <w:rPr>
          <w:rFonts w:ascii="仿宋_GB2312" w:hAnsi="仿宋_GB2312" w:cs="仿宋_GB2312" w:hint="eastAsia"/>
          <w:szCs w:val="32"/>
        </w:rPr>
        <w:t>万吨，煤炭</w:t>
      </w:r>
      <w:r w:rsidR="009F040A">
        <w:rPr>
          <w:rFonts w:ascii="仿宋_GB2312" w:hAnsi="仿宋_GB2312" w:cs="仿宋_GB2312" w:hint="eastAsia"/>
          <w:szCs w:val="32"/>
        </w:rPr>
        <w:t>****</w:t>
      </w:r>
      <w:r>
        <w:rPr>
          <w:rFonts w:ascii="仿宋_GB2312" w:hAnsi="仿宋_GB2312" w:cs="仿宋_GB2312" w:hint="eastAsia"/>
          <w:szCs w:val="32"/>
        </w:rPr>
        <w:t>亿吨，叶腊石</w:t>
      </w:r>
      <w:r w:rsidR="009F040A">
        <w:rPr>
          <w:rFonts w:ascii="仿宋_GB2312" w:hAnsi="仿宋_GB2312" w:cs="仿宋_GB2312" w:hint="eastAsia"/>
          <w:szCs w:val="32"/>
        </w:rPr>
        <w:t>****</w:t>
      </w:r>
      <w:r>
        <w:rPr>
          <w:rFonts w:ascii="仿宋_GB2312" w:hAnsi="仿宋_GB2312" w:cs="仿宋_GB2312" w:hint="eastAsia"/>
          <w:szCs w:val="32"/>
        </w:rPr>
        <w:t>万吨，晶质石墨</w:t>
      </w:r>
      <w:r w:rsidR="009F040A">
        <w:rPr>
          <w:rFonts w:ascii="仿宋_GB2312" w:hAnsi="仿宋_GB2312" w:cs="仿宋_GB2312" w:hint="eastAsia"/>
          <w:szCs w:val="32"/>
        </w:rPr>
        <w:t>****</w:t>
      </w:r>
      <w:r>
        <w:rPr>
          <w:rFonts w:ascii="仿宋_GB2312" w:hAnsi="仿宋_GB2312" w:cs="仿宋_GB2312" w:hint="eastAsia"/>
          <w:szCs w:val="32"/>
        </w:rPr>
        <w:t>万吨，高岭土</w:t>
      </w:r>
      <w:r w:rsidR="009F040A">
        <w:rPr>
          <w:rFonts w:ascii="仿宋_GB2312" w:hAnsi="仿宋_GB2312" w:cs="仿宋_GB2312" w:hint="eastAsia"/>
          <w:szCs w:val="32"/>
        </w:rPr>
        <w:t>****</w:t>
      </w:r>
      <w:r>
        <w:rPr>
          <w:rFonts w:ascii="仿宋_GB2312" w:hAnsi="仿宋_GB2312" w:cs="仿宋_GB2312" w:hint="eastAsia"/>
          <w:szCs w:val="32"/>
        </w:rPr>
        <w:t>万吨，水泥用灰岩</w:t>
      </w:r>
      <w:r w:rsidR="009F040A">
        <w:rPr>
          <w:rFonts w:ascii="仿宋_GB2312" w:hAnsi="仿宋_GB2312" w:cs="仿宋_GB2312" w:hint="eastAsia"/>
          <w:szCs w:val="32"/>
        </w:rPr>
        <w:t>****</w:t>
      </w:r>
      <w:r>
        <w:rPr>
          <w:rFonts w:ascii="仿宋_GB2312" w:hAnsi="仿宋_GB2312" w:cs="仿宋_GB2312" w:hint="eastAsia"/>
          <w:szCs w:val="32"/>
        </w:rPr>
        <w:t>亿吨。</w:t>
      </w:r>
    </w:p>
    <w:p w:rsidR="00323A4E" w:rsidRPr="004F5F06" w:rsidRDefault="008E6FD3" w:rsidP="00F70D7F">
      <w:pPr>
        <w:adjustRightInd w:val="0"/>
        <w:spacing w:line="578" w:lineRule="exact"/>
        <w:ind w:firstLineChars="200" w:firstLine="643"/>
        <w:rPr>
          <w:rFonts w:ascii="仿宋_GB2312" w:hAnsi="仿宋_GB2312" w:cs="仿宋_GB2312"/>
          <w:color w:val="000000" w:themeColor="text1"/>
          <w:szCs w:val="32"/>
        </w:rPr>
      </w:pPr>
      <w:r>
        <w:rPr>
          <w:b/>
          <w:szCs w:val="32"/>
        </w:rPr>
        <w:t>地质灾害防治工作成效</w:t>
      </w:r>
      <w:r>
        <w:rPr>
          <w:rFonts w:hint="eastAsia"/>
          <w:b/>
          <w:szCs w:val="32"/>
        </w:rPr>
        <w:t>明显。</w:t>
      </w:r>
      <w:r>
        <w:rPr>
          <w:rFonts w:ascii="仿宋_GB2312" w:hAnsi="仿宋_GB2312" w:cs="仿宋_GB2312" w:hint="eastAsia"/>
          <w:szCs w:val="32"/>
        </w:rPr>
        <w:t>构建形成了党委领导、政府负责、部门联动、全民参与、专业支撑“五位一体”的地质灾害防治格局。建立健全了省、市、县、乡、村、组、点七级防灾责任</w:t>
      </w:r>
      <w:r>
        <w:rPr>
          <w:rFonts w:ascii="仿宋_GB2312" w:hAnsi="仿宋_GB2312" w:cs="仿宋_GB2312" w:hint="eastAsia"/>
          <w:szCs w:val="32"/>
        </w:rPr>
        <w:lastRenderedPageBreak/>
        <w:t>体系。启动了南安、浦城、同安自然灾害风险普查试点工作，开展了</w:t>
      </w:r>
      <w:r w:rsidR="00A41C9F">
        <w:rPr>
          <w:rFonts w:ascii="仿宋_GB2312" w:hAnsi="仿宋_GB2312" w:cs="仿宋_GB2312" w:hint="eastAsia"/>
          <w:szCs w:val="32"/>
        </w:rPr>
        <w:t>30</w:t>
      </w:r>
      <w:r>
        <w:rPr>
          <w:rFonts w:ascii="仿宋_GB2312" w:hAnsi="仿宋_GB2312" w:cs="仿宋_GB2312"/>
          <w:szCs w:val="32"/>
        </w:rPr>
        <w:t>个县（市、区）</w:t>
      </w:r>
      <w:r>
        <w:rPr>
          <w:rFonts w:ascii="仿宋_GB2312" w:hAnsi="仿宋_GB2312" w:cs="仿宋_GB2312" w:hint="eastAsia"/>
          <w:szCs w:val="32"/>
        </w:rPr>
        <w:t>1∶5</w:t>
      </w:r>
      <w:r>
        <w:rPr>
          <w:rFonts w:ascii="仿宋_GB2312" w:hAnsi="仿宋_GB2312" w:cs="仿宋_GB2312"/>
          <w:szCs w:val="32"/>
        </w:rPr>
        <w:t>万地质灾害风险调查评价</w:t>
      </w:r>
      <w:r>
        <w:rPr>
          <w:rFonts w:ascii="仿宋_GB2312" w:hAnsi="仿宋_GB2312" w:cs="仿宋_GB2312" w:hint="eastAsia"/>
          <w:szCs w:val="32"/>
        </w:rPr>
        <w:t>，建设了</w:t>
      </w:r>
      <w:r w:rsidR="00A41C9F">
        <w:rPr>
          <w:rFonts w:ascii="仿宋_GB2312" w:hAnsi="仿宋_GB2312" w:cs="仿宋_GB2312" w:hint="eastAsia"/>
          <w:szCs w:val="32"/>
        </w:rPr>
        <w:t>120</w:t>
      </w:r>
      <w:r>
        <w:rPr>
          <w:rFonts w:ascii="仿宋_GB2312" w:hAnsi="仿宋_GB2312" w:cs="仿宋_GB2312"/>
          <w:szCs w:val="32"/>
        </w:rPr>
        <w:t>多个专群结合的智能化监测预警示范点</w:t>
      </w:r>
      <w:r>
        <w:rPr>
          <w:rFonts w:ascii="仿宋_GB2312" w:hAnsi="仿宋_GB2312" w:cs="仿宋_GB2312" w:hint="eastAsia"/>
          <w:szCs w:val="32"/>
        </w:rPr>
        <w:t>，优化建设了地质灾害气象风险预报系统，及时发布了预报预警信息，“十三五”期间发布地质灾害风险预警</w:t>
      </w:r>
      <w:r w:rsidR="00A41C9F">
        <w:rPr>
          <w:rFonts w:ascii="仿宋_GB2312" w:hAnsi="仿宋_GB2312" w:cs="仿宋_GB2312" w:hint="eastAsia"/>
          <w:szCs w:val="32"/>
        </w:rPr>
        <w:t>186</w:t>
      </w:r>
      <w:r>
        <w:rPr>
          <w:rFonts w:ascii="仿宋_GB2312" w:hAnsi="仿宋_GB2312" w:cs="仿宋_GB2312"/>
          <w:szCs w:val="32"/>
        </w:rPr>
        <w:t>期</w:t>
      </w:r>
      <w:r>
        <w:rPr>
          <w:rFonts w:ascii="仿宋_GB2312" w:hAnsi="仿宋_GB2312" w:cs="仿宋_GB2312" w:hint="eastAsia"/>
          <w:szCs w:val="32"/>
        </w:rPr>
        <w:t>，预警信息近</w:t>
      </w:r>
      <w:r w:rsidR="00A41C9F">
        <w:rPr>
          <w:rFonts w:ascii="仿宋_GB2312" w:hAnsi="仿宋_GB2312" w:cs="仿宋_GB2312" w:hint="eastAsia"/>
          <w:szCs w:val="32"/>
        </w:rPr>
        <w:t>887</w:t>
      </w:r>
      <w:r>
        <w:rPr>
          <w:rFonts w:ascii="仿宋_GB2312" w:hAnsi="仿宋_GB2312" w:cs="仿宋_GB2312"/>
          <w:szCs w:val="32"/>
        </w:rPr>
        <w:t>万条</w:t>
      </w:r>
      <w:r w:rsidRPr="004F5F06">
        <w:rPr>
          <w:rFonts w:ascii="仿宋_GB2312" w:hAnsi="仿宋_GB2312" w:cs="仿宋_GB2312" w:hint="eastAsia"/>
          <w:color w:val="000000" w:themeColor="text1"/>
          <w:szCs w:val="32"/>
        </w:rPr>
        <w:t>。实施地灾防治“百千万”工程，中央与省级累计投入资金</w:t>
      </w:r>
      <w:r w:rsidR="00A41C9F">
        <w:rPr>
          <w:rFonts w:ascii="仿宋_GB2312" w:hAnsi="仿宋_GB2312" w:cs="仿宋_GB2312" w:hint="eastAsia"/>
          <w:szCs w:val="32"/>
        </w:rPr>
        <w:t>10.8</w:t>
      </w:r>
      <w:r w:rsidRPr="004F5F06">
        <w:rPr>
          <w:rFonts w:ascii="仿宋_GB2312" w:hAnsi="仿宋_GB2312" w:cs="仿宋_GB2312" w:hint="eastAsia"/>
          <w:color w:val="000000" w:themeColor="text1"/>
          <w:szCs w:val="32"/>
        </w:rPr>
        <w:t>亿元，实施工程治理项目</w:t>
      </w:r>
      <w:r w:rsidR="00A41C9F">
        <w:rPr>
          <w:rFonts w:ascii="仿宋_GB2312" w:hAnsi="仿宋_GB2312" w:cs="仿宋_GB2312" w:hint="eastAsia"/>
          <w:szCs w:val="32"/>
        </w:rPr>
        <w:t>266</w:t>
      </w:r>
      <w:r w:rsidRPr="004F5F06">
        <w:rPr>
          <w:rFonts w:ascii="仿宋_GB2312" w:hAnsi="仿宋_GB2312" w:cs="仿宋_GB2312"/>
          <w:color w:val="000000" w:themeColor="text1"/>
          <w:szCs w:val="32"/>
        </w:rPr>
        <w:t>个</w:t>
      </w:r>
      <w:r w:rsidRPr="004F5F06">
        <w:rPr>
          <w:rFonts w:ascii="仿宋_GB2312" w:hAnsi="仿宋_GB2312" w:cs="仿宋_GB2312" w:hint="eastAsia"/>
          <w:color w:val="000000" w:themeColor="text1"/>
          <w:szCs w:val="32"/>
        </w:rPr>
        <w:t>，完成地灾搬迁重建</w:t>
      </w:r>
      <w:r w:rsidR="00A41C9F">
        <w:rPr>
          <w:rFonts w:ascii="仿宋_GB2312" w:hAnsi="仿宋_GB2312" w:cs="仿宋_GB2312" w:hint="eastAsia"/>
          <w:szCs w:val="32"/>
        </w:rPr>
        <w:t>8121</w:t>
      </w:r>
      <w:r w:rsidRPr="004F5F06">
        <w:rPr>
          <w:rFonts w:ascii="仿宋_GB2312" w:hAnsi="仿宋_GB2312" w:cs="仿宋_GB2312" w:hint="eastAsia"/>
          <w:color w:val="000000" w:themeColor="text1"/>
          <w:szCs w:val="32"/>
        </w:rPr>
        <w:t>户，受益群众</w:t>
      </w:r>
      <w:r w:rsidR="00A41C9F">
        <w:rPr>
          <w:rFonts w:ascii="仿宋_GB2312" w:hAnsi="仿宋_GB2312" w:cs="仿宋_GB2312" w:hint="eastAsia"/>
          <w:szCs w:val="32"/>
        </w:rPr>
        <w:t>2.2</w:t>
      </w:r>
      <w:r w:rsidRPr="004F5F06">
        <w:rPr>
          <w:rFonts w:ascii="仿宋_GB2312" w:hAnsi="仿宋_GB2312" w:cs="仿宋_GB2312" w:hint="eastAsia"/>
          <w:color w:val="000000" w:themeColor="text1"/>
          <w:szCs w:val="32"/>
        </w:rPr>
        <w:t>万户</w:t>
      </w:r>
      <w:r w:rsidR="00A41C9F">
        <w:rPr>
          <w:rFonts w:ascii="仿宋_GB2312" w:hAnsi="仿宋_GB2312" w:cs="仿宋_GB2312" w:hint="eastAsia"/>
          <w:szCs w:val="32"/>
        </w:rPr>
        <w:t>8.9</w:t>
      </w:r>
      <w:r w:rsidRPr="004F5F06">
        <w:rPr>
          <w:rFonts w:ascii="仿宋_GB2312" w:hAnsi="仿宋_GB2312" w:cs="仿宋_GB2312" w:hint="eastAsia"/>
          <w:color w:val="000000" w:themeColor="text1"/>
          <w:szCs w:val="32"/>
        </w:rPr>
        <w:t>万人。</w:t>
      </w:r>
    </w:p>
    <w:p w:rsidR="00323A4E" w:rsidRPr="004F5F06" w:rsidRDefault="008E6FD3" w:rsidP="00F70D7F">
      <w:pPr>
        <w:adjustRightInd w:val="0"/>
        <w:spacing w:line="578" w:lineRule="exact"/>
        <w:ind w:firstLineChars="200" w:firstLine="643"/>
        <w:rPr>
          <w:rFonts w:ascii="Times New Roman" w:hAnsi="Times New Roman"/>
          <w:color w:val="000000" w:themeColor="text1"/>
          <w:szCs w:val="32"/>
        </w:rPr>
      </w:pPr>
      <w:r>
        <w:rPr>
          <w:b/>
          <w:szCs w:val="32"/>
        </w:rPr>
        <w:t>海洋地质调查</w:t>
      </w:r>
      <w:r>
        <w:rPr>
          <w:rFonts w:hint="eastAsia"/>
          <w:b/>
          <w:szCs w:val="32"/>
        </w:rPr>
        <w:t>成果丰硕。</w:t>
      </w:r>
      <w:r w:rsidRPr="004F5F06">
        <w:rPr>
          <w:rFonts w:ascii="仿宋_GB2312" w:hint="eastAsia"/>
          <w:bCs/>
          <w:color w:val="000000" w:themeColor="text1"/>
          <w:szCs w:val="32"/>
        </w:rPr>
        <w:t>在实现1∶100</w:t>
      </w:r>
      <w:r w:rsidRPr="004F5F06">
        <w:rPr>
          <w:rFonts w:ascii="仿宋_GB2312"/>
          <w:bCs/>
          <w:color w:val="000000" w:themeColor="text1"/>
          <w:szCs w:val="32"/>
        </w:rPr>
        <w:t>万海洋地质调查福建所属海域</w:t>
      </w:r>
      <w:r w:rsidRPr="004F5F06">
        <w:rPr>
          <w:rFonts w:ascii="仿宋_GB2312" w:hint="eastAsia"/>
          <w:bCs/>
          <w:color w:val="000000" w:themeColor="text1"/>
          <w:szCs w:val="32"/>
        </w:rPr>
        <w:t>全覆盖，完成</w:t>
      </w:r>
      <w:r w:rsidRPr="004F5F06">
        <w:rPr>
          <w:rFonts w:ascii="仿宋_GB2312"/>
          <w:bCs/>
          <w:color w:val="000000" w:themeColor="text1"/>
          <w:szCs w:val="32"/>
        </w:rPr>
        <w:t>福州、</w:t>
      </w:r>
      <w:r w:rsidR="00382AA9" w:rsidRPr="004F5F06">
        <w:rPr>
          <w:rFonts w:ascii="仿宋_GB2312"/>
          <w:bCs/>
          <w:color w:val="000000" w:themeColor="text1"/>
          <w:szCs w:val="32"/>
        </w:rPr>
        <w:t>厦门、泉州、</w:t>
      </w:r>
      <w:r w:rsidRPr="004F5F06">
        <w:rPr>
          <w:rFonts w:ascii="仿宋_GB2312"/>
          <w:bCs/>
          <w:color w:val="000000" w:themeColor="text1"/>
          <w:szCs w:val="32"/>
        </w:rPr>
        <w:t>莆田、</w:t>
      </w:r>
      <w:proofErr w:type="gramStart"/>
      <w:r w:rsidR="00382AA9" w:rsidRPr="004F5F06">
        <w:rPr>
          <w:rFonts w:ascii="仿宋_GB2312"/>
          <w:bCs/>
          <w:color w:val="000000" w:themeColor="text1"/>
          <w:szCs w:val="32"/>
        </w:rPr>
        <w:t>霞浦</w:t>
      </w:r>
      <w:r w:rsidRPr="004F5F06">
        <w:rPr>
          <w:rFonts w:ascii="仿宋_GB2312"/>
          <w:bCs/>
          <w:color w:val="000000" w:themeColor="text1"/>
          <w:szCs w:val="32"/>
        </w:rPr>
        <w:t>等幅</w:t>
      </w:r>
      <w:proofErr w:type="gramEnd"/>
      <w:r w:rsidRPr="004F5F06">
        <w:rPr>
          <w:rFonts w:ascii="仿宋_GB2312" w:hint="eastAsia"/>
          <w:bCs/>
          <w:color w:val="000000" w:themeColor="text1"/>
          <w:szCs w:val="32"/>
        </w:rPr>
        <w:t>1:25万</w:t>
      </w:r>
      <w:r w:rsidRPr="004F5F06">
        <w:rPr>
          <w:rFonts w:ascii="仿宋_GB2312"/>
          <w:bCs/>
          <w:color w:val="000000" w:themeColor="text1"/>
          <w:szCs w:val="32"/>
        </w:rPr>
        <w:t>海洋区域地质调查</w:t>
      </w:r>
      <w:r w:rsidRPr="004F5F06">
        <w:rPr>
          <w:rFonts w:ascii="仿宋_GB2312" w:hint="eastAsia"/>
          <w:bCs/>
          <w:color w:val="000000" w:themeColor="text1"/>
          <w:szCs w:val="32"/>
        </w:rPr>
        <w:t>工作基础上，</w:t>
      </w:r>
      <w:r w:rsidRPr="004F5F06">
        <w:rPr>
          <w:rFonts w:ascii="仿宋_GB2312" w:hint="eastAsia"/>
          <w:color w:val="000000" w:themeColor="text1"/>
          <w:szCs w:val="32"/>
        </w:rPr>
        <w:t>部署完成了1∶10</w:t>
      </w:r>
      <w:r w:rsidRPr="004F5F06">
        <w:rPr>
          <w:rFonts w:ascii="Times New Roman" w:hAnsi="Times New Roman"/>
          <w:color w:val="000000" w:themeColor="text1"/>
          <w:szCs w:val="32"/>
        </w:rPr>
        <w:t>万海岸带综合地质</w:t>
      </w:r>
      <w:r w:rsidRPr="004F5F06">
        <w:rPr>
          <w:rFonts w:ascii="Times New Roman" w:hAnsi="Times New Roman" w:hint="eastAsia"/>
          <w:color w:val="000000" w:themeColor="text1"/>
          <w:szCs w:val="32"/>
        </w:rPr>
        <w:t>调查</w:t>
      </w:r>
      <w:r w:rsidRPr="004F5F06">
        <w:rPr>
          <w:rFonts w:ascii="仿宋_GB2312" w:hint="eastAsia"/>
          <w:color w:val="000000" w:themeColor="text1"/>
          <w:szCs w:val="32"/>
        </w:rPr>
        <w:t>面积</w:t>
      </w:r>
      <w:r w:rsidR="00074563">
        <w:rPr>
          <w:rFonts w:ascii="仿宋_GB2312" w:hAnsi="仿宋_GB2312" w:cs="仿宋_GB2312" w:hint="eastAsia"/>
          <w:szCs w:val="32"/>
        </w:rPr>
        <w:t>****</w:t>
      </w:r>
      <w:r w:rsidRPr="004F5F06">
        <w:rPr>
          <w:rFonts w:ascii="仿宋_GB2312" w:hint="eastAsia"/>
          <w:color w:val="000000" w:themeColor="text1"/>
          <w:szCs w:val="32"/>
        </w:rPr>
        <w:t>平方千米（不含陆域）；完成</w:t>
      </w:r>
      <w:r w:rsidRPr="004F5F06">
        <w:rPr>
          <w:rFonts w:ascii="Times New Roman" w:hAnsi="Times New Roman" w:hint="eastAsia"/>
          <w:color w:val="000000" w:themeColor="text1"/>
          <w:szCs w:val="32"/>
        </w:rPr>
        <w:t>了福建海域</w:t>
      </w:r>
      <w:r w:rsidRPr="004F5F06">
        <w:rPr>
          <w:rFonts w:ascii="仿宋_GB2312" w:hint="eastAsia"/>
          <w:color w:val="000000" w:themeColor="text1"/>
          <w:szCs w:val="32"/>
        </w:rPr>
        <w:t>1∶5</w:t>
      </w:r>
      <w:r w:rsidRPr="004F5F06">
        <w:rPr>
          <w:rFonts w:ascii="Times New Roman" w:hAnsi="Times New Roman" w:hint="eastAsia"/>
          <w:color w:val="000000" w:themeColor="text1"/>
          <w:szCs w:val="32"/>
        </w:rPr>
        <w:t>万</w:t>
      </w:r>
      <w:r w:rsidRPr="004F5F06">
        <w:rPr>
          <w:rFonts w:ascii="仿宋_GB2312" w:hint="eastAsia"/>
          <w:color w:val="000000" w:themeColor="text1"/>
          <w:szCs w:val="32"/>
        </w:rPr>
        <w:t>平海、浮叶幅海洋区域地质调查试点工作；完成了</w:t>
      </w:r>
      <w:r w:rsidR="009F040A">
        <w:rPr>
          <w:rFonts w:ascii="仿宋_GB2312" w:hAnsi="仿宋_GB2312" w:cs="仿宋_GB2312" w:hint="eastAsia"/>
          <w:szCs w:val="32"/>
        </w:rPr>
        <w:t>***</w:t>
      </w:r>
      <w:r w:rsidRPr="004F5F06">
        <w:rPr>
          <w:rFonts w:ascii="仿宋_GB2312" w:hint="eastAsia"/>
          <w:color w:val="000000" w:themeColor="text1"/>
          <w:szCs w:val="32"/>
        </w:rPr>
        <w:t>海</w:t>
      </w:r>
      <w:proofErr w:type="gramStart"/>
      <w:r w:rsidRPr="004F5F06">
        <w:rPr>
          <w:rFonts w:ascii="仿宋_GB2312" w:hint="eastAsia"/>
          <w:color w:val="000000" w:themeColor="text1"/>
          <w:szCs w:val="32"/>
        </w:rPr>
        <w:t>砂资源</w:t>
      </w:r>
      <w:proofErr w:type="gramEnd"/>
      <w:r w:rsidRPr="004F5F06">
        <w:rPr>
          <w:rFonts w:ascii="仿宋_GB2312" w:hint="eastAsia"/>
          <w:color w:val="000000" w:themeColor="text1"/>
          <w:szCs w:val="32"/>
        </w:rPr>
        <w:t>调查选区工作，面积约</w:t>
      </w:r>
      <w:r w:rsidR="009F040A">
        <w:rPr>
          <w:rFonts w:ascii="仿宋_GB2312" w:hAnsi="仿宋_GB2312" w:cs="仿宋_GB2312" w:hint="eastAsia"/>
          <w:szCs w:val="32"/>
        </w:rPr>
        <w:t>***</w:t>
      </w:r>
      <w:r w:rsidRPr="004F5F06">
        <w:rPr>
          <w:rFonts w:ascii="仿宋_GB2312" w:hint="eastAsia"/>
          <w:color w:val="000000" w:themeColor="text1"/>
          <w:szCs w:val="32"/>
        </w:rPr>
        <w:t>平方千米，划分出海</w:t>
      </w:r>
      <w:proofErr w:type="gramStart"/>
      <w:r w:rsidRPr="004F5F06">
        <w:rPr>
          <w:rFonts w:ascii="仿宋_GB2312" w:hint="eastAsia"/>
          <w:color w:val="000000" w:themeColor="text1"/>
          <w:szCs w:val="32"/>
        </w:rPr>
        <w:t>砂</w:t>
      </w:r>
      <w:proofErr w:type="gramEnd"/>
      <w:r w:rsidRPr="004F5F06">
        <w:rPr>
          <w:rFonts w:ascii="仿宋_GB2312" w:hint="eastAsia"/>
          <w:color w:val="000000" w:themeColor="text1"/>
          <w:szCs w:val="32"/>
        </w:rPr>
        <w:t>资源有利区</w:t>
      </w:r>
      <w:r w:rsidR="009F040A">
        <w:rPr>
          <w:rFonts w:ascii="仿宋_GB2312" w:hAnsi="仿宋_GB2312" w:cs="仿宋_GB2312" w:hint="eastAsia"/>
          <w:szCs w:val="32"/>
        </w:rPr>
        <w:t>***</w:t>
      </w:r>
      <w:proofErr w:type="gramStart"/>
      <w:r w:rsidRPr="004F5F06">
        <w:rPr>
          <w:rFonts w:ascii="仿宋_GB2312" w:hint="eastAsia"/>
          <w:color w:val="000000" w:themeColor="text1"/>
          <w:szCs w:val="32"/>
        </w:rPr>
        <w:t>个</w:t>
      </w:r>
      <w:proofErr w:type="gramEnd"/>
      <w:r w:rsidRPr="004F5F06">
        <w:rPr>
          <w:rFonts w:ascii="仿宋_GB2312" w:hint="eastAsia"/>
          <w:color w:val="000000" w:themeColor="text1"/>
          <w:szCs w:val="32"/>
        </w:rPr>
        <w:t>，估算海砂潜在资源</w:t>
      </w:r>
      <w:r w:rsidR="009F040A">
        <w:rPr>
          <w:rFonts w:ascii="仿宋_GB2312" w:hAnsi="仿宋_GB2312" w:cs="仿宋_GB2312" w:hint="eastAsia"/>
          <w:szCs w:val="32"/>
        </w:rPr>
        <w:t>***</w:t>
      </w:r>
      <w:proofErr w:type="gramStart"/>
      <w:r w:rsidRPr="004F5F06">
        <w:rPr>
          <w:rFonts w:ascii="仿宋_GB2312" w:hint="eastAsia"/>
          <w:color w:val="000000" w:themeColor="text1"/>
          <w:szCs w:val="32"/>
        </w:rPr>
        <w:t>亿立方米</w:t>
      </w:r>
      <w:proofErr w:type="gramEnd"/>
      <w:r w:rsidRPr="004F5F06">
        <w:rPr>
          <w:rFonts w:ascii="Times New Roman" w:hAnsi="Times New Roman" w:hint="eastAsia"/>
          <w:color w:val="000000" w:themeColor="text1"/>
          <w:szCs w:val="32"/>
        </w:rPr>
        <w:t>；完成了福州市闽江口</w:t>
      </w:r>
      <w:r w:rsidR="00382AA9">
        <w:rPr>
          <w:rFonts w:ascii="仿宋_GB2312" w:hint="eastAsia"/>
          <w:color w:val="000000" w:themeColor="text1"/>
          <w:szCs w:val="32"/>
        </w:rPr>
        <w:t>海域</w:t>
      </w:r>
      <w:r w:rsidRPr="004F5F06">
        <w:rPr>
          <w:rFonts w:ascii="Times New Roman" w:hAnsi="Times New Roman" w:hint="eastAsia"/>
          <w:color w:val="000000" w:themeColor="text1"/>
          <w:szCs w:val="32"/>
        </w:rPr>
        <w:t>海砂勘查以及平海—南日岛、闽江口—</w:t>
      </w:r>
      <w:proofErr w:type="gramStart"/>
      <w:r w:rsidRPr="004F5F06">
        <w:rPr>
          <w:rFonts w:ascii="Times New Roman" w:hAnsi="Times New Roman" w:hint="eastAsia"/>
          <w:color w:val="000000" w:themeColor="text1"/>
          <w:szCs w:val="32"/>
        </w:rPr>
        <w:t>湄洲湾</w:t>
      </w:r>
      <w:proofErr w:type="gramEnd"/>
      <w:r w:rsidRPr="004F5F06">
        <w:rPr>
          <w:rFonts w:ascii="Times New Roman" w:hAnsi="Times New Roman" w:hint="eastAsia"/>
          <w:color w:val="000000" w:themeColor="text1"/>
          <w:szCs w:val="32"/>
        </w:rPr>
        <w:t>等海域环境地质研究项目，</w:t>
      </w:r>
      <w:r w:rsidRPr="004F5F06">
        <w:rPr>
          <w:rFonts w:ascii="Times New Roman" w:hAnsi="Times New Roman"/>
          <w:color w:val="000000" w:themeColor="text1"/>
          <w:szCs w:val="32"/>
        </w:rPr>
        <w:t>海域环境地质、近海砂矿</w:t>
      </w:r>
      <w:r w:rsidRPr="004F5F06">
        <w:rPr>
          <w:rFonts w:ascii="Times New Roman" w:hAnsi="Times New Roman" w:hint="eastAsia"/>
          <w:color w:val="000000" w:themeColor="text1"/>
          <w:szCs w:val="32"/>
        </w:rPr>
        <w:t>资源等</w:t>
      </w:r>
      <w:r w:rsidRPr="004F5F06">
        <w:rPr>
          <w:rFonts w:ascii="Times New Roman" w:hAnsi="Times New Roman"/>
          <w:color w:val="000000" w:themeColor="text1"/>
          <w:szCs w:val="32"/>
        </w:rPr>
        <w:t>调查</w:t>
      </w:r>
      <w:r w:rsidRPr="004F5F06">
        <w:rPr>
          <w:rFonts w:ascii="Times New Roman" w:hAnsi="Times New Roman" w:hint="eastAsia"/>
          <w:color w:val="000000" w:themeColor="text1"/>
          <w:szCs w:val="32"/>
        </w:rPr>
        <w:t>工作程度不断提高。</w:t>
      </w:r>
    </w:p>
    <w:p w:rsidR="00323A4E" w:rsidRPr="004F5F06" w:rsidRDefault="008E6FD3" w:rsidP="00F70D7F">
      <w:pPr>
        <w:adjustRightInd w:val="0"/>
        <w:spacing w:line="578" w:lineRule="exact"/>
        <w:ind w:firstLineChars="200" w:firstLine="643"/>
        <w:rPr>
          <w:color w:val="000000" w:themeColor="text1"/>
          <w:kern w:val="28"/>
          <w:szCs w:val="30"/>
        </w:rPr>
      </w:pPr>
      <w:r>
        <w:rPr>
          <w:rFonts w:ascii="仿宋_GB2312" w:hint="eastAsia"/>
          <w:b/>
          <w:szCs w:val="32"/>
        </w:rPr>
        <w:t>生态地质调查方法体系初步建立。</w:t>
      </w:r>
      <w:proofErr w:type="gramStart"/>
      <w:r w:rsidRPr="004F5F06">
        <w:rPr>
          <w:rFonts w:hint="eastAsia"/>
          <w:color w:val="000000" w:themeColor="text1"/>
          <w:szCs w:val="32"/>
        </w:rPr>
        <w:t>在局省合作</w:t>
      </w:r>
      <w:proofErr w:type="gramEnd"/>
      <w:r w:rsidR="00382AA9">
        <w:rPr>
          <w:rFonts w:hint="eastAsia"/>
          <w:color w:val="000000" w:themeColor="text1"/>
          <w:szCs w:val="32"/>
        </w:rPr>
        <w:t>基础</w:t>
      </w:r>
      <w:r w:rsidRPr="004F5F06">
        <w:rPr>
          <w:rFonts w:hint="eastAsia"/>
          <w:color w:val="000000" w:themeColor="text1"/>
          <w:szCs w:val="32"/>
        </w:rPr>
        <w:t>上，重点</w:t>
      </w:r>
      <w:r w:rsidRPr="004F5F06">
        <w:rPr>
          <w:rFonts w:hint="eastAsia"/>
          <w:color w:val="000000" w:themeColor="text1"/>
          <w:kern w:val="0"/>
          <w:szCs w:val="32"/>
        </w:rPr>
        <w:t>推进了</w:t>
      </w:r>
      <w:r w:rsidRPr="004F5F06">
        <w:rPr>
          <w:color w:val="000000" w:themeColor="text1"/>
          <w:kern w:val="0"/>
          <w:szCs w:val="32"/>
        </w:rPr>
        <w:t>长汀县</w:t>
      </w:r>
      <w:r w:rsidRPr="004F5F06">
        <w:rPr>
          <w:rFonts w:hint="eastAsia"/>
          <w:color w:val="000000" w:themeColor="text1"/>
          <w:kern w:val="0"/>
          <w:szCs w:val="32"/>
        </w:rPr>
        <w:t>水土流</w:t>
      </w:r>
      <w:r w:rsidRPr="004F5F06">
        <w:rPr>
          <w:rFonts w:ascii="仿宋_GB2312" w:hint="eastAsia"/>
          <w:color w:val="000000" w:themeColor="text1"/>
          <w:szCs w:val="32"/>
        </w:rPr>
        <w:t>失综合</w:t>
      </w:r>
      <w:r w:rsidRPr="004F5F06">
        <w:rPr>
          <w:rFonts w:ascii="仿宋_GB2312"/>
          <w:color w:val="000000" w:themeColor="text1"/>
          <w:szCs w:val="32"/>
        </w:rPr>
        <w:t>地质调查工作</w:t>
      </w:r>
      <w:r w:rsidRPr="004F5F06">
        <w:rPr>
          <w:rFonts w:ascii="仿宋_GB2312" w:hint="eastAsia"/>
          <w:color w:val="000000" w:themeColor="text1"/>
          <w:szCs w:val="32"/>
        </w:rPr>
        <w:t>，建立了5</w:t>
      </w:r>
      <w:r w:rsidRPr="004F5F06">
        <w:rPr>
          <w:rFonts w:hint="eastAsia"/>
          <w:color w:val="000000" w:themeColor="text1"/>
          <w:szCs w:val="32"/>
        </w:rPr>
        <w:t>种地质背景条件水土流失模型，提出“精准治理、深层治理”的地质方案，</w:t>
      </w:r>
      <w:r w:rsidRPr="004F5F06">
        <w:rPr>
          <w:rFonts w:ascii="仿宋_GB2312" w:hint="eastAsia"/>
          <w:color w:val="000000" w:themeColor="text1"/>
          <w:szCs w:val="32"/>
        </w:rPr>
        <w:t>完成了</w:t>
      </w:r>
      <w:r w:rsidRPr="004F5F06">
        <w:rPr>
          <w:rFonts w:ascii="仿宋_GB2312"/>
          <w:color w:val="000000" w:themeColor="text1"/>
          <w:szCs w:val="32"/>
        </w:rPr>
        <w:t>宁化</w:t>
      </w:r>
      <w:r w:rsidRPr="004F5F06">
        <w:rPr>
          <w:rFonts w:ascii="仿宋_GB2312" w:hint="eastAsia"/>
          <w:color w:val="000000" w:themeColor="text1"/>
          <w:szCs w:val="32"/>
        </w:rPr>
        <w:t>县1∶5</w:t>
      </w:r>
      <w:r w:rsidRPr="004F5F06">
        <w:rPr>
          <w:rFonts w:ascii="仿宋_GB2312"/>
          <w:color w:val="000000" w:themeColor="text1"/>
          <w:szCs w:val="32"/>
        </w:rPr>
        <w:t>万生态地质调查</w:t>
      </w:r>
      <w:r w:rsidRPr="004F5F06">
        <w:rPr>
          <w:rFonts w:ascii="仿宋_GB2312" w:hint="eastAsia"/>
          <w:color w:val="000000" w:themeColor="text1"/>
          <w:szCs w:val="32"/>
        </w:rPr>
        <w:t>，探索了丘陵地区地表基质调查方法技术。完成</w:t>
      </w:r>
      <w:r w:rsidRPr="004F5F06">
        <w:rPr>
          <w:rFonts w:hint="eastAsia"/>
          <w:color w:val="000000" w:themeColor="text1"/>
          <w:kern w:val="28"/>
          <w:szCs w:val="30"/>
        </w:rPr>
        <w:t>了</w:t>
      </w:r>
      <w:r w:rsidR="00382AA9">
        <w:rPr>
          <w:rFonts w:hint="eastAsia"/>
          <w:color w:val="000000" w:themeColor="text1"/>
          <w:kern w:val="28"/>
          <w:szCs w:val="30"/>
        </w:rPr>
        <w:t>三明市</w:t>
      </w:r>
      <w:r w:rsidRPr="004F5F06">
        <w:rPr>
          <w:rFonts w:hint="eastAsia"/>
          <w:color w:val="000000" w:themeColor="text1"/>
          <w:kern w:val="28"/>
          <w:szCs w:val="30"/>
        </w:rPr>
        <w:t>大田县及</w:t>
      </w:r>
      <w:r w:rsidRPr="004F5F06">
        <w:rPr>
          <w:color w:val="000000" w:themeColor="text1"/>
          <w:kern w:val="28"/>
          <w:szCs w:val="30"/>
        </w:rPr>
        <w:t>泉州市泉港</w:t>
      </w:r>
      <w:r w:rsidRPr="004F5F06">
        <w:rPr>
          <w:rFonts w:hint="eastAsia"/>
          <w:color w:val="000000" w:themeColor="text1"/>
          <w:kern w:val="28"/>
          <w:szCs w:val="30"/>
        </w:rPr>
        <w:t>、</w:t>
      </w:r>
      <w:r w:rsidRPr="004F5F06">
        <w:rPr>
          <w:color w:val="000000" w:themeColor="text1"/>
          <w:kern w:val="28"/>
          <w:szCs w:val="30"/>
        </w:rPr>
        <w:t>惠安</w:t>
      </w:r>
      <w:r w:rsidRPr="004F5F06">
        <w:rPr>
          <w:rFonts w:hint="eastAsia"/>
          <w:color w:val="000000" w:themeColor="text1"/>
          <w:kern w:val="28"/>
          <w:szCs w:val="30"/>
        </w:rPr>
        <w:t>、</w:t>
      </w:r>
      <w:r w:rsidRPr="004F5F06">
        <w:rPr>
          <w:color w:val="000000" w:themeColor="text1"/>
          <w:kern w:val="28"/>
          <w:szCs w:val="30"/>
        </w:rPr>
        <w:t>永</w:t>
      </w:r>
      <w:proofErr w:type="gramStart"/>
      <w:r w:rsidRPr="004F5F06">
        <w:rPr>
          <w:color w:val="000000" w:themeColor="text1"/>
          <w:kern w:val="28"/>
          <w:szCs w:val="30"/>
        </w:rPr>
        <w:t>春</w:t>
      </w:r>
      <w:r w:rsidRPr="004F5F06">
        <w:rPr>
          <w:color w:val="000000" w:themeColor="text1"/>
          <w:kern w:val="28"/>
          <w:szCs w:val="30"/>
        </w:rPr>
        <w:lastRenderedPageBreak/>
        <w:t>天湖</w:t>
      </w:r>
      <w:proofErr w:type="gramEnd"/>
      <w:r w:rsidRPr="004F5F06">
        <w:rPr>
          <w:color w:val="000000" w:themeColor="text1"/>
          <w:kern w:val="28"/>
          <w:szCs w:val="30"/>
        </w:rPr>
        <w:t>山</w:t>
      </w:r>
      <w:r w:rsidRPr="004F5F06">
        <w:rPr>
          <w:rFonts w:hint="eastAsia"/>
          <w:color w:val="000000" w:themeColor="text1"/>
          <w:kern w:val="28"/>
          <w:szCs w:val="30"/>
        </w:rPr>
        <w:t>等</w:t>
      </w:r>
      <w:r w:rsidRPr="004F5F06">
        <w:rPr>
          <w:color w:val="000000" w:themeColor="text1"/>
          <w:kern w:val="28"/>
          <w:szCs w:val="30"/>
        </w:rPr>
        <w:t>矿山集中区山水林田湖生态保护修复</w:t>
      </w:r>
      <w:r w:rsidRPr="004F5F06">
        <w:rPr>
          <w:rFonts w:hint="eastAsia"/>
          <w:color w:val="000000" w:themeColor="text1"/>
          <w:kern w:val="28"/>
          <w:szCs w:val="30"/>
        </w:rPr>
        <w:t>项目和</w:t>
      </w:r>
      <w:r w:rsidRPr="004F5F06">
        <w:rPr>
          <w:color w:val="000000" w:themeColor="text1"/>
          <w:szCs w:val="32"/>
        </w:rPr>
        <w:t>寿宁、明溪等县市废弃矿山环境调查及恢复治理工作</w:t>
      </w:r>
      <w:r w:rsidRPr="004F5F06">
        <w:rPr>
          <w:rFonts w:hint="eastAsia"/>
          <w:color w:val="000000" w:themeColor="text1"/>
          <w:kern w:val="0"/>
          <w:szCs w:val="32"/>
        </w:rPr>
        <w:t>，</w:t>
      </w:r>
      <w:r w:rsidRPr="004F5F06">
        <w:rPr>
          <w:rFonts w:hint="eastAsia"/>
          <w:color w:val="000000" w:themeColor="text1"/>
          <w:szCs w:val="32"/>
        </w:rPr>
        <w:t>服务</w:t>
      </w:r>
      <w:r w:rsidRPr="004F5F06">
        <w:rPr>
          <w:color w:val="000000" w:themeColor="text1"/>
          <w:kern w:val="28"/>
          <w:szCs w:val="30"/>
        </w:rPr>
        <w:t>国土空间生态修复及生态文明建设</w:t>
      </w:r>
      <w:r w:rsidRPr="004F5F06">
        <w:rPr>
          <w:rFonts w:hint="eastAsia"/>
          <w:color w:val="000000" w:themeColor="text1"/>
          <w:kern w:val="28"/>
          <w:szCs w:val="30"/>
        </w:rPr>
        <w:t>，初步探索总结了生态地质调查方法技术体系</w:t>
      </w:r>
      <w:r w:rsidRPr="004F5F06">
        <w:rPr>
          <w:color w:val="000000" w:themeColor="text1"/>
          <w:kern w:val="28"/>
          <w:szCs w:val="30"/>
        </w:rPr>
        <w:t>。</w:t>
      </w:r>
    </w:p>
    <w:p w:rsidR="00323A4E" w:rsidRDefault="008E6FD3" w:rsidP="00F70D7F">
      <w:pPr>
        <w:adjustRightInd w:val="0"/>
        <w:spacing w:line="578" w:lineRule="exact"/>
        <w:ind w:firstLineChars="200" w:firstLine="643"/>
        <w:rPr>
          <w:szCs w:val="32"/>
        </w:rPr>
      </w:pPr>
      <w:proofErr w:type="gramStart"/>
      <w:r>
        <w:rPr>
          <w:rFonts w:hint="eastAsia"/>
          <w:b/>
          <w:kern w:val="1"/>
          <w:szCs w:val="32"/>
          <w:shd w:val="clear" w:color="auto" w:fill="FFFFFF"/>
        </w:rPr>
        <w:t>水工环地质</w:t>
      </w:r>
      <w:proofErr w:type="gramEnd"/>
      <w:r>
        <w:rPr>
          <w:rFonts w:hint="eastAsia"/>
          <w:b/>
          <w:kern w:val="1"/>
          <w:szCs w:val="32"/>
          <w:shd w:val="clear" w:color="auto" w:fill="FFFFFF"/>
        </w:rPr>
        <w:t>与城市地质调查取得新进展。</w:t>
      </w:r>
      <w:r w:rsidRPr="004F5F06">
        <w:rPr>
          <w:rFonts w:hint="eastAsia"/>
          <w:color w:val="000000" w:themeColor="text1"/>
          <w:kern w:val="1"/>
          <w:szCs w:val="32"/>
          <w:shd w:val="clear" w:color="auto" w:fill="FFFFFF"/>
        </w:rPr>
        <w:t>在完成福州、厦门、泉州城市地质调查基础上，全面完成了</w:t>
      </w:r>
      <w:r w:rsidRPr="004F5F06">
        <w:rPr>
          <w:rFonts w:hint="eastAsia"/>
          <w:color w:val="000000" w:themeColor="text1"/>
        </w:rPr>
        <w:t>莆田、漳州、宁德、龙岩、三明、南平等城市地质调查和平</w:t>
      </w:r>
      <w:proofErr w:type="gramStart"/>
      <w:r w:rsidRPr="004F5F06">
        <w:rPr>
          <w:rFonts w:hint="eastAsia"/>
          <w:color w:val="000000" w:themeColor="text1"/>
        </w:rPr>
        <w:t>潭综合</w:t>
      </w:r>
      <w:proofErr w:type="gramEnd"/>
      <w:r w:rsidRPr="004F5F06">
        <w:rPr>
          <w:rFonts w:hint="eastAsia"/>
          <w:color w:val="000000" w:themeColor="text1"/>
        </w:rPr>
        <w:t>实验区、福州滨海新城地下空间调查工作，实现全省</w:t>
      </w:r>
      <w:r w:rsidRPr="004F5F06">
        <w:rPr>
          <w:rFonts w:ascii="仿宋_GB2312" w:hint="eastAsia"/>
          <w:color w:val="000000"/>
          <w:szCs w:val="32"/>
        </w:rPr>
        <w:t>“9+1”</w:t>
      </w:r>
      <w:r w:rsidRPr="004F5F06">
        <w:rPr>
          <w:rFonts w:hint="eastAsia"/>
          <w:color w:val="000000" w:themeColor="text1"/>
        </w:rPr>
        <w:t>地级城市地质调查全覆盖；</w:t>
      </w:r>
      <w:r>
        <w:rPr>
          <w:rFonts w:hint="eastAsia"/>
          <w:szCs w:val="32"/>
        </w:rPr>
        <w:t>完成了</w:t>
      </w:r>
      <w:r>
        <w:rPr>
          <w:szCs w:val="32"/>
        </w:rPr>
        <w:t>连江</w:t>
      </w:r>
      <w:proofErr w:type="gramStart"/>
      <w:r>
        <w:rPr>
          <w:szCs w:val="32"/>
        </w:rPr>
        <w:t>县幅</w:t>
      </w:r>
      <w:r>
        <w:rPr>
          <w:rFonts w:hint="eastAsia"/>
          <w:szCs w:val="32"/>
        </w:rPr>
        <w:t>等</w:t>
      </w:r>
      <w:proofErr w:type="gramEnd"/>
      <w:r w:rsidR="00A41C9F">
        <w:rPr>
          <w:rFonts w:ascii="仿宋_GB2312" w:hAnsi="仿宋_GB2312" w:cs="仿宋_GB2312" w:hint="eastAsia"/>
          <w:szCs w:val="32"/>
        </w:rPr>
        <w:t>26</w:t>
      </w:r>
      <w:r>
        <w:rPr>
          <w:szCs w:val="32"/>
        </w:rPr>
        <w:t>幅</w:t>
      </w:r>
      <w:r>
        <w:rPr>
          <w:rFonts w:ascii="仿宋_GB2312" w:hint="eastAsia"/>
          <w:color w:val="000000"/>
          <w:szCs w:val="32"/>
        </w:rPr>
        <w:t>1∶5</w:t>
      </w:r>
      <w:r>
        <w:rPr>
          <w:szCs w:val="32"/>
        </w:rPr>
        <w:t>万环境地质调查</w:t>
      </w:r>
      <w:r w:rsidR="00A41C9F">
        <w:rPr>
          <w:rFonts w:ascii="仿宋_GB2312" w:hAnsi="仿宋_GB2312" w:cs="仿宋_GB2312" w:hint="eastAsia"/>
          <w:szCs w:val="32"/>
        </w:rPr>
        <w:t>7700</w:t>
      </w:r>
      <w:r w:rsidR="00100B12">
        <w:rPr>
          <w:rFonts w:hint="eastAsia"/>
          <w:szCs w:val="32"/>
        </w:rPr>
        <w:t>平方千米和</w:t>
      </w:r>
      <w:proofErr w:type="gramStart"/>
      <w:r>
        <w:rPr>
          <w:szCs w:val="32"/>
        </w:rPr>
        <w:t>湄洲岛</w:t>
      </w:r>
      <w:proofErr w:type="gramEnd"/>
      <w:r>
        <w:rPr>
          <w:rFonts w:ascii="仿宋_GB2312"/>
          <w:color w:val="000000"/>
          <w:szCs w:val="32"/>
        </w:rPr>
        <w:t>1</w:t>
      </w:r>
      <w:r>
        <w:rPr>
          <w:rFonts w:ascii="仿宋_GB2312" w:hint="eastAsia"/>
          <w:color w:val="000000"/>
          <w:szCs w:val="32"/>
        </w:rPr>
        <w:t>∶</w:t>
      </w:r>
      <w:r>
        <w:rPr>
          <w:rFonts w:ascii="仿宋_GB2312"/>
          <w:color w:val="000000"/>
          <w:szCs w:val="32"/>
        </w:rPr>
        <w:t>2.5</w:t>
      </w:r>
      <w:r>
        <w:rPr>
          <w:szCs w:val="32"/>
        </w:rPr>
        <w:t>万水文地质工程地质环境地质调查</w:t>
      </w:r>
      <w:r>
        <w:rPr>
          <w:rFonts w:hint="eastAsia"/>
          <w:szCs w:val="32"/>
        </w:rPr>
        <w:t>；完成了福建省深部地热资源潜力调查评价和三明、宁德等市县天然矿泉水资源调查与评价；完成了</w:t>
      </w:r>
      <w:r>
        <w:rPr>
          <w:szCs w:val="32"/>
        </w:rPr>
        <w:t>泉州市、漳州市、莆田市和上杭县、寿宁县等市县缺水村镇水文地质调查评价</w:t>
      </w:r>
      <w:r>
        <w:rPr>
          <w:rFonts w:hint="eastAsia"/>
          <w:szCs w:val="32"/>
        </w:rPr>
        <w:t>，</w:t>
      </w:r>
      <w:r>
        <w:rPr>
          <w:szCs w:val="32"/>
        </w:rPr>
        <w:t>建设了一批供水井，有效缓解了地方季节性缺</w:t>
      </w:r>
      <w:r>
        <w:rPr>
          <w:rFonts w:hint="eastAsia"/>
          <w:szCs w:val="32"/>
        </w:rPr>
        <w:t>水</w:t>
      </w:r>
      <w:r>
        <w:rPr>
          <w:szCs w:val="32"/>
        </w:rPr>
        <w:t>问题，确保了缺水地区群众用水安全。</w:t>
      </w:r>
    </w:p>
    <w:p w:rsidR="00323A4E" w:rsidRPr="00173F7B" w:rsidRDefault="008E6FD3" w:rsidP="00F70D7F">
      <w:pPr>
        <w:adjustRightInd w:val="0"/>
        <w:spacing w:line="578" w:lineRule="exact"/>
        <w:ind w:firstLineChars="200" w:firstLine="643"/>
        <w:rPr>
          <w:rFonts w:ascii="仿宋_GB2312" w:hAnsi="仿宋_GB2312" w:cs="仿宋_GB2312"/>
          <w:color w:val="000000" w:themeColor="text1"/>
          <w:szCs w:val="32"/>
          <w:shd w:val="clear" w:color="auto" w:fill="FFFFFF"/>
        </w:rPr>
      </w:pPr>
      <w:r>
        <w:rPr>
          <w:rFonts w:ascii="仿宋_GB2312" w:hint="eastAsia"/>
          <w:b/>
          <w:color w:val="000000" w:themeColor="text1"/>
          <w:szCs w:val="32"/>
        </w:rPr>
        <w:t>地质科学研究与</w:t>
      </w:r>
      <w:r>
        <w:rPr>
          <w:rFonts w:hint="eastAsia"/>
          <w:b/>
          <w:szCs w:val="32"/>
        </w:rPr>
        <w:t>信息化建设稳步推进。</w:t>
      </w:r>
      <w:r w:rsidRPr="00100B12">
        <w:rPr>
          <w:rFonts w:ascii="仿宋_GB2312" w:hAnsi="仿宋_GB2312" w:cs="仿宋_GB2312" w:hint="eastAsia"/>
          <w:color w:val="000000" w:themeColor="text1"/>
          <w:szCs w:val="32"/>
          <w:shd w:val="clear" w:color="auto" w:fill="FFFFFF"/>
        </w:rPr>
        <w:t>在完成《福建区域地质志》《台湾区域地质志》编制基础上，完成了《福建矿产地质志》《台湾矿产地质志》编制，总结了福建和台湾能源、金属、非金属和水气等四大类</w:t>
      </w:r>
      <w:r w:rsidR="002B4372">
        <w:rPr>
          <w:rFonts w:ascii="仿宋_GB2312" w:hAnsi="仿宋_GB2312" w:cs="仿宋_GB2312" w:hint="eastAsia"/>
          <w:szCs w:val="32"/>
        </w:rPr>
        <w:t>87</w:t>
      </w:r>
      <w:r w:rsidRPr="00100B12">
        <w:rPr>
          <w:rFonts w:ascii="仿宋_GB2312" w:hAnsi="仿宋_GB2312" w:cs="仿宋_GB2312" w:hint="eastAsia"/>
          <w:color w:val="000000" w:themeColor="text1"/>
          <w:szCs w:val="32"/>
          <w:shd w:val="clear" w:color="auto" w:fill="FFFFFF"/>
        </w:rPr>
        <w:t>种矿产成果，首次实现闽台两省矿产资源矿种和矿产地全覆盖；开展了台湾海峡活动断裂、</w:t>
      </w:r>
      <w:r w:rsidRPr="00100B12">
        <w:rPr>
          <w:rFonts w:ascii="仿宋_GB2312" w:hAnsi="仿宋_GB2312" w:cs="仿宋_GB2312"/>
          <w:color w:val="000000" w:themeColor="text1"/>
          <w:szCs w:val="32"/>
          <w:shd w:val="clear" w:color="auto" w:fill="FFFFFF"/>
        </w:rPr>
        <w:t>福建中</w:t>
      </w:r>
      <w:r w:rsidRPr="00100B12">
        <w:rPr>
          <w:rFonts w:ascii="仿宋_GB2312" w:hAnsi="仿宋_GB2312" w:cs="仿宋_GB2312" w:hint="eastAsia"/>
          <w:color w:val="000000" w:themeColor="text1"/>
          <w:szCs w:val="32"/>
          <w:shd w:val="clear" w:color="auto" w:fill="FFFFFF"/>
        </w:rPr>
        <w:t>—</w:t>
      </w:r>
      <w:r w:rsidRPr="00100B12">
        <w:rPr>
          <w:rFonts w:ascii="仿宋_GB2312" w:hAnsi="仿宋_GB2312" w:cs="仿宋_GB2312"/>
          <w:color w:val="000000" w:themeColor="text1"/>
          <w:szCs w:val="32"/>
          <w:shd w:val="clear" w:color="auto" w:fill="FFFFFF"/>
        </w:rPr>
        <w:t>北部</w:t>
      </w:r>
      <w:proofErr w:type="gramStart"/>
      <w:r w:rsidRPr="00100B12">
        <w:rPr>
          <w:rFonts w:ascii="仿宋_GB2312" w:hAnsi="仿宋_GB2312" w:cs="仿宋_GB2312"/>
          <w:color w:val="000000" w:themeColor="text1"/>
          <w:szCs w:val="32"/>
          <w:shd w:val="clear" w:color="auto" w:fill="FFFFFF"/>
        </w:rPr>
        <w:t>马面山杂</w:t>
      </w:r>
      <w:proofErr w:type="gramEnd"/>
      <w:r w:rsidRPr="00100B12">
        <w:rPr>
          <w:rFonts w:ascii="仿宋_GB2312" w:hAnsi="仿宋_GB2312" w:cs="仿宋_GB2312"/>
          <w:color w:val="000000" w:themeColor="text1"/>
          <w:szCs w:val="32"/>
          <w:shd w:val="clear" w:color="auto" w:fill="FFFFFF"/>
        </w:rPr>
        <w:t>岩</w:t>
      </w:r>
      <w:r w:rsidRPr="00100B12">
        <w:rPr>
          <w:rFonts w:ascii="仿宋_GB2312" w:hAnsi="仿宋_GB2312" w:cs="仿宋_GB2312" w:hint="eastAsia"/>
          <w:color w:val="000000" w:themeColor="text1"/>
          <w:szCs w:val="32"/>
          <w:shd w:val="clear" w:color="auto" w:fill="FFFFFF"/>
        </w:rPr>
        <w:t>等调查研究</w:t>
      </w:r>
      <w:r w:rsidRPr="000643BA">
        <w:rPr>
          <w:rFonts w:ascii="仿宋_GB2312" w:hAnsi="仿宋_GB2312" w:cs="仿宋_GB2312" w:hint="eastAsia"/>
          <w:color w:val="000000" w:themeColor="text1"/>
          <w:szCs w:val="32"/>
          <w:shd w:val="clear" w:color="auto" w:fill="FFFFFF"/>
        </w:rPr>
        <w:t>；</w:t>
      </w:r>
      <w:r w:rsidR="000643BA" w:rsidRPr="000643BA">
        <w:rPr>
          <w:rFonts w:ascii="仿宋_GB2312" w:hAnsi="仿宋_GB2312" w:cs="仿宋_GB2312" w:hint="eastAsia"/>
          <w:color w:val="000000" w:themeColor="text1"/>
          <w:szCs w:val="32"/>
          <w:shd w:val="clear" w:color="auto" w:fill="FFFFFF"/>
        </w:rPr>
        <w:t>完成</w:t>
      </w:r>
      <w:r w:rsidR="00F07F6A" w:rsidRPr="000643BA">
        <w:rPr>
          <w:rFonts w:ascii="仿宋_GB2312" w:hAnsi="仿宋_GB2312" w:cs="仿宋_GB2312" w:hint="eastAsia"/>
          <w:color w:val="000000" w:themeColor="text1"/>
          <w:szCs w:val="32"/>
          <w:shd w:val="clear" w:color="auto" w:fill="FFFFFF"/>
        </w:rPr>
        <w:t>了武夷山茶产地生态地质</w:t>
      </w:r>
      <w:proofErr w:type="gramStart"/>
      <w:r w:rsidR="00F07F6A" w:rsidRPr="000643BA">
        <w:rPr>
          <w:rFonts w:ascii="仿宋_GB2312" w:hAnsi="仿宋_GB2312" w:cs="仿宋_GB2312" w:hint="eastAsia"/>
          <w:color w:val="000000" w:themeColor="text1"/>
          <w:szCs w:val="32"/>
          <w:shd w:val="clear" w:color="auto" w:fill="FFFFFF"/>
        </w:rPr>
        <w:t>背景与岩茶</w:t>
      </w:r>
      <w:proofErr w:type="gramEnd"/>
      <w:r w:rsidR="00F07F6A" w:rsidRPr="000643BA">
        <w:rPr>
          <w:rFonts w:ascii="仿宋_GB2312" w:hAnsi="仿宋_GB2312" w:cs="仿宋_GB2312" w:hint="eastAsia"/>
          <w:color w:val="000000" w:themeColor="text1"/>
          <w:szCs w:val="32"/>
          <w:shd w:val="clear" w:color="auto" w:fill="FFFFFF"/>
        </w:rPr>
        <w:t>品质关系评价、宁化县农业地质调查成果转化应用、永春</w:t>
      </w:r>
      <w:r w:rsidR="00173F7B" w:rsidRPr="000643BA">
        <w:rPr>
          <w:rFonts w:ascii="仿宋_GB2312" w:hAnsi="仿宋_GB2312" w:cs="仿宋_GB2312" w:hint="eastAsia"/>
          <w:color w:val="000000" w:themeColor="text1"/>
          <w:szCs w:val="32"/>
          <w:shd w:val="clear" w:color="auto" w:fill="FFFFFF"/>
        </w:rPr>
        <w:t>芦柑产地</w:t>
      </w:r>
      <w:proofErr w:type="gramStart"/>
      <w:r w:rsidR="00173F7B" w:rsidRPr="000643BA">
        <w:rPr>
          <w:rFonts w:ascii="仿宋_GB2312" w:hAnsi="仿宋_GB2312" w:cs="仿宋_GB2312" w:hint="eastAsia"/>
          <w:color w:val="000000" w:themeColor="text1"/>
          <w:szCs w:val="32"/>
          <w:shd w:val="clear" w:color="auto" w:fill="FFFFFF"/>
        </w:rPr>
        <w:t>地</w:t>
      </w:r>
      <w:proofErr w:type="gramEnd"/>
      <w:r w:rsidR="00173F7B" w:rsidRPr="000643BA">
        <w:rPr>
          <w:rFonts w:ascii="仿宋_GB2312" w:hAnsi="仿宋_GB2312" w:cs="仿宋_GB2312" w:hint="eastAsia"/>
          <w:color w:val="000000" w:themeColor="text1"/>
          <w:szCs w:val="32"/>
          <w:shd w:val="clear" w:color="auto" w:fill="FFFFFF"/>
        </w:rPr>
        <w:t>化优选与区划研究和重金属自然高背景区耕地质量评价研究，为发展地区名特优产品助力乡村振兴提供有力科学支撑；完成了国土资源“一张图</w:t>
      </w:r>
      <w:r w:rsidR="00173F7B" w:rsidRPr="00100B12">
        <w:rPr>
          <w:rFonts w:ascii="仿宋_GB2312" w:hAnsi="仿宋_GB2312" w:cs="仿宋_GB2312" w:hint="eastAsia"/>
          <w:color w:val="000000" w:themeColor="text1"/>
          <w:szCs w:val="32"/>
          <w:shd w:val="clear" w:color="auto" w:fill="FFFFFF"/>
        </w:rPr>
        <w:t>”建设和</w:t>
      </w:r>
      <w:r w:rsidR="002B4372">
        <w:rPr>
          <w:rFonts w:ascii="仿宋_GB2312" w:hAnsi="仿宋_GB2312" w:cs="仿宋_GB2312" w:hint="eastAsia"/>
          <w:szCs w:val="32"/>
        </w:rPr>
        <w:t>12604</w:t>
      </w:r>
      <w:r w:rsidR="00173F7B" w:rsidRPr="00100B12">
        <w:rPr>
          <w:rFonts w:ascii="仿宋_GB2312" w:hAnsi="仿宋_GB2312" w:cs="仿宋_GB2312" w:hint="eastAsia"/>
          <w:color w:val="000000" w:themeColor="text1"/>
          <w:szCs w:val="32"/>
          <w:shd w:val="clear" w:color="auto" w:fill="FFFFFF"/>
        </w:rPr>
        <w:t>份</w:t>
      </w:r>
      <w:r w:rsidR="00173F7B" w:rsidRPr="00100B12">
        <w:rPr>
          <w:rFonts w:ascii="仿宋_GB2312" w:hAnsi="仿宋_GB2312" w:cs="仿宋_GB2312"/>
          <w:color w:val="000000" w:themeColor="text1"/>
          <w:szCs w:val="32"/>
          <w:shd w:val="clear" w:color="auto" w:fill="FFFFFF"/>
        </w:rPr>
        <w:t>地质资料的数字</w:t>
      </w:r>
      <w:r w:rsidR="00173F7B" w:rsidRPr="00100B12">
        <w:rPr>
          <w:rFonts w:ascii="仿宋_GB2312" w:hAnsi="仿宋_GB2312" w:cs="仿宋_GB2312"/>
          <w:color w:val="000000" w:themeColor="text1"/>
          <w:szCs w:val="32"/>
          <w:shd w:val="clear" w:color="auto" w:fill="FFFFFF"/>
        </w:rPr>
        <w:lastRenderedPageBreak/>
        <w:t>化工作</w:t>
      </w:r>
      <w:r w:rsidR="00173F7B" w:rsidRPr="00100B12">
        <w:rPr>
          <w:rFonts w:ascii="仿宋_GB2312" w:hAnsi="仿宋_GB2312" w:cs="仿宋_GB2312" w:hint="eastAsia"/>
          <w:color w:val="000000" w:themeColor="text1"/>
          <w:szCs w:val="32"/>
          <w:shd w:val="clear" w:color="auto" w:fill="FFFFFF"/>
        </w:rPr>
        <w:t>；</w:t>
      </w:r>
      <w:r w:rsidR="00173F7B" w:rsidRPr="00100B12">
        <w:rPr>
          <w:rFonts w:ascii="仿宋_GB2312" w:hAnsi="仿宋_GB2312" w:cs="仿宋_GB2312"/>
          <w:color w:val="000000" w:themeColor="text1"/>
          <w:szCs w:val="32"/>
          <w:shd w:val="clear" w:color="auto" w:fill="FFFFFF"/>
        </w:rPr>
        <w:t>厦门地质大数据服务平台建设（一期）</w:t>
      </w:r>
      <w:r w:rsidR="00173F7B" w:rsidRPr="00100B12">
        <w:rPr>
          <w:rFonts w:ascii="仿宋_GB2312" w:hAnsi="仿宋_GB2312" w:cs="仿宋_GB2312" w:hint="eastAsia"/>
          <w:color w:val="000000" w:themeColor="text1"/>
          <w:szCs w:val="32"/>
          <w:shd w:val="clear" w:color="auto" w:fill="FFFFFF"/>
        </w:rPr>
        <w:t>稳步推进，初步完成地质云·福建地矿局节点首期工作，并在中国地质调查局“地质云”平台发布试运行，为全面推进福建地质数据与全国“地质云”的互联互通和数据共享打下基础</w:t>
      </w:r>
      <w:r w:rsidR="00173F7B">
        <w:rPr>
          <w:rFonts w:ascii="仿宋_GB2312" w:hAnsi="仿宋_GB2312" w:cs="仿宋_GB2312" w:hint="eastAsia"/>
          <w:color w:val="000000" w:themeColor="text1"/>
          <w:szCs w:val="32"/>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544"/>
        <w:gridCol w:w="712"/>
        <w:gridCol w:w="1276"/>
        <w:gridCol w:w="1174"/>
        <w:gridCol w:w="969"/>
      </w:tblGrid>
      <w:tr w:rsidR="00323A4E" w:rsidTr="000643BA">
        <w:trPr>
          <w:trHeight w:hRule="exact" w:val="425"/>
          <w:tblHeader/>
          <w:jc w:val="center"/>
        </w:trPr>
        <w:tc>
          <w:tcPr>
            <w:tcW w:w="5000" w:type="pct"/>
            <w:gridSpan w:val="6"/>
            <w:vAlign w:val="center"/>
          </w:tcPr>
          <w:p w:rsidR="00323A4E" w:rsidRDefault="008E6FD3">
            <w:pPr>
              <w:pStyle w:val="a5"/>
              <w:spacing w:line="240" w:lineRule="auto"/>
              <w:ind w:firstLineChars="0" w:firstLine="0"/>
              <w:jc w:val="center"/>
              <w:rPr>
                <w:rFonts w:ascii="宋体" w:eastAsia="宋体" w:hAnsi="宋体" w:cs="宋体"/>
                <w:b/>
                <w:bCs/>
                <w:kern w:val="0"/>
                <w:sz w:val="21"/>
                <w:szCs w:val="21"/>
                <w:shd w:val="clear" w:color="auto" w:fill="FFFFFF"/>
              </w:rPr>
            </w:pPr>
            <w:r>
              <w:rPr>
                <w:rFonts w:ascii="宋体" w:eastAsia="宋体" w:hAnsi="宋体" w:cs="宋体" w:hint="eastAsia"/>
                <w:b/>
                <w:bCs/>
                <w:color w:val="000000" w:themeColor="text1"/>
                <w:kern w:val="0"/>
                <w:sz w:val="24"/>
                <w:szCs w:val="24"/>
                <w:shd w:val="clear" w:color="auto" w:fill="FFFFFF"/>
              </w:rPr>
              <w:t>专栏</w:t>
            </w:r>
            <w:proofErr w:type="gramStart"/>
            <w:r>
              <w:rPr>
                <w:rFonts w:ascii="宋体" w:eastAsia="宋体" w:hAnsi="宋体" w:cs="宋体" w:hint="eastAsia"/>
                <w:b/>
                <w:bCs/>
                <w:color w:val="000000" w:themeColor="text1"/>
                <w:kern w:val="0"/>
                <w:sz w:val="24"/>
                <w:szCs w:val="24"/>
                <w:shd w:val="clear" w:color="auto" w:fill="FFFFFF"/>
              </w:rPr>
              <w:t>一</w:t>
            </w:r>
            <w:proofErr w:type="gramEnd"/>
            <w:r w:rsidR="000643BA">
              <w:rPr>
                <w:rFonts w:ascii="宋体" w:eastAsia="宋体" w:hAnsi="宋体" w:cs="宋体" w:hint="eastAsia"/>
                <w:b/>
                <w:bCs/>
                <w:color w:val="000000" w:themeColor="text1"/>
                <w:kern w:val="0"/>
                <w:sz w:val="24"/>
                <w:szCs w:val="24"/>
                <w:shd w:val="clear" w:color="auto" w:fill="FFFFFF"/>
              </w:rPr>
              <w:t xml:space="preserve">  </w:t>
            </w:r>
            <w:r>
              <w:rPr>
                <w:rFonts w:ascii="宋体" w:eastAsia="宋体" w:hAnsi="宋体" w:cs="宋体" w:hint="eastAsia"/>
                <w:b/>
                <w:bCs/>
                <w:kern w:val="0"/>
                <w:sz w:val="24"/>
                <w:szCs w:val="24"/>
                <w:shd w:val="clear" w:color="auto" w:fill="FFFFFF"/>
              </w:rPr>
              <w:t>“十三五”时期规划指标完成情况</w:t>
            </w:r>
          </w:p>
        </w:tc>
      </w:tr>
      <w:tr w:rsidR="00323A4E" w:rsidTr="000643BA">
        <w:trPr>
          <w:trHeight w:hRule="exact" w:val="425"/>
          <w:tblHeader/>
          <w:jc w:val="center"/>
        </w:trPr>
        <w:tc>
          <w:tcPr>
            <w:tcW w:w="2720" w:type="pct"/>
            <w:gridSpan w:val="2"/>
            <w:vAlign w:val="center"/>
          </w:tcPr>
          <w:p w:rsidR="00323A4E" w:rsidRDefault="008E6FD3">
            <w:pPr>
              <w:jc w:val="center"/>
              <w:rPr>
                <w:rFonts w:ascii="宋体" w:eastAsia="宋体" w:hAnsi="宋体" w:cs="宋体"/>
                <w:b/>
                <w:kern w:val="0"/>
                <w:sz w:val="21"/>
                <w:szCs w:val="21"/>
                <w:shd w:val="clear" w:color="auto" w:fill="FFFFFF"/>
              </w:rPr>
            </w:pPr>
            <w:r>
              <w:rPr>
                <w:rFonts w:ascii="宋体" w:eastAsia="宋体" w:hAnsi="宋体" w:cs="宋体" w:hint="eastAsia"/>
                <w:b/>
                <w:kern w:val="0"/>
                <w:sz w:val="21"/>
                <w:szCs w:val="21"/>
                <w:shd w:val="clear" w:color="auto" w:fill="FFFFFF"/>
              </w:rPr>
              <w:t>指  标  名  称</w:t>
            </w:r>
          </w:p>
        </w:tc>
        <w:tc>
          <w:tcPr>
            <w:tcW w:w="393" w:type="pct"/>
            <w:vAlign w:val="center"/>
          </w:tcPr>
          <w:p w:rsidR="00323A4E" w:rsidRDefault="008E6FD3">
            <w:pPr>
              <w:widowControl/>
              <w:jc w:val="center"/>
              <w:rPr>
                <w:rFonts w:ascii="宋体" w:eastAsia="宋体" w:hAnsi="宋体" w:cs="宋体"/>
                <w:b/>
                <w:kern w:val="0"/>
                <w:sz w:val="21"/>
                <w:szCs w:val="21"/>
                <w:shd w:val="clear" w:color="auto" w:fill="FFFFFF"/>
              </w:rPr>
            </w:pPr>
            <w:r>
              <w:rPr>
                <w:rFonts w:ascii="宋体" w:eastAsia="宋体" w:hAnsi="宋体" w:cs="宋体" w:hint="eastAsia"/>
                <w:b/>
                <w:kern w:val="0"/>
                <w:sz w:val="21"/>
                <w:szCs w:val="21"/>
                <w:shd w:val="clear" w:color="auto" w:fill="FFFFFF"/>
              </w:rPr>
              <w:t>单位</w:t>
            </w:r>
          </w:p>
        </w:tc>
        <w:tc>
          <w:tcPr>
            <w:tcW w:w="704" w:type="pct"/>
            <w:vAlign w:val="center"/>
          </w:tcPr>
          <w:p w:rsidR="00323A4E" w:rsidRDefault="008E6FD3">
            <w:pPr>
              <w:widowControl/>
              <w:jc w:val="center"/>
              <w:rPr>
                <w:rFonts w:ascii="宋体" w:eastAsia="宋体" w:hAnsi="宋体" w:cs="宋体"/>
                <w:b/>
                <w:kern w:val="0"/>
                <w:sz w:val="21"/>
                <w:szCs w:val="21"/>
                <w:shd w:val="clear" w:color="auto" w:fill="FFFFFF"/>
              </w:rPr>
            </w:pPr>
            <w:r>
              <w:rPr>
                <w:rFonts w:ascii="宋体" w:eastAsia="宋体" w:hAnsi="宋体" w:cs="宋体" w:hint="eastAsia"/>
                <w:b/>
                <w:kern w:val="0"/>
                <w:sz w:val="21"/>
                <w:szCs w:val="21"/>
                <w:shd w:val="clear" w:color="auto" w:fill="FFFFFF"/>
              </w:rPr>
              <w:t>规划目标</w:t>
            </w:r>
          </w:p>
        </w:tc>
        <w:tc>
          <w:tcPr>
            <w:tcW w:w="648" w:type="pct"/>
            <w:vAlign w:val="center"/>
          </w:tcPr>
          <w:p w:rsidR="00323A4E" w:rsidRDefault="008E6FD3">
            <w:pPr>
              <w:widowControl/>
              <w:jc w:val="center"/>
              <w:rPr>
                <w:rFonts w:ascii="宋体" w:eastAsia="宋体" w:hAnsi="宋体" w:cs="宋体"/>
                <w:b/>
                <w:kern w:val="0"/>
                <w:sz w:val="21"/>
                <w:szCs w:val="21"/>
                <w:shd w:val="clear" w:color="auto" w:fill="FFFFFF"/>
              </w:rPr>
            </w:pPr>
            <w:r>
              <w:rPr>
                <w:rFonts w:ascii="宋体" w:eastAsia="宋体" w:hAnsi="宋体" w:cs="宋体" w:hint="eastAsia"/>
                <w:b/>
                <w:kern w:val="0"/>
                <w:sz w:val="21"/>
                <w:szCs w:val="21"/>
                <w:shd w:val="clear" w:color="auto" w:fill="FFFFFF"/>
              </w:rPr>
              <w:t>完成情况</w:t>
            </w:r>
          </w:p>
        </w:tc>
        <w:tc>
          <w:tcPr>
            <w:tcW w:w="535" w:type="pct"/>
            <w:vAlign w:val="center"/>
          </w:tcPr>
          <w:p w:rsidR="00323A4E" w:rsidRDefault="008E6FD3">
            <w:pPr>
              <w:widowControl/>
              <w:jc w:val="center"/>
              <w:rPr>
                <w:rFonts w:ascii="宋体" w:eastAsia="宋体" w:hAnsi="宋体" w:cs="宋体"/>
                <w:b/>
                <w:kern w:val="0"/>
                <w:sz w:val="21"/>
                <w:szCs w:val="21"/>
                <w:shd w:val="clear" w:color="auto" w:fill="FFFFFF"/>
              </w:rPr>
            </w:pPr>
            <w:r>
              <w:rPr>
                <w:rFonts w:ascii="宋体" w:eastAsia="宋体" w:hAnsi="宋体" w:cs="宋体" w:hint="eastAsia"/>
                <w:b/>
                <w:kern w:val="0"/>
                <w:sz w:val="21"/>
                <w:szCs w:val="21"/>
                <w:shd w:val="clear" w:color="auto" w:fill="FFFFFF"/>
              </w:rPr>
              <w:t>备注</w:t>
            </w:r>
          </w:p>
        </w:tc>
      </w:tr>
      <w:tr w:rsidR="009F040A" w:rsidTr="006238E0">
        <w:trPr>
          <w:trHeight w:hRule="exact" w:val="425"/>
          <w:jc w:val="center"/>
        </w:trPr>
        <w:tc>
          <w:tcPr>
            <w:tcW w:w="764"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基础地质</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1∶5万区域地质调查</w:t>
            </w:r>
          </w:p>
        </w:tc>
        <w:tc>
          <w:tcPr>
            <w:tcW w:w="393" w:type="pct"/>
            <w:vMerge w:val="restart"/>
            <w:vAlign w:val="center"/>
          </w:tcPr>
          <w:p w:rsidR="009F040A" w:rsidRDefault="009F040A">
            <w:pPr>
              <w:jc w:val="center"/>
              <w:rPr>
                <w:rFonts w:ascii="宋体" w:eastAsia="宋体" w:hAnsi="宋体" w:cs="宋体"/>
                <w:kern w:val="0"/>
                <w:sz w:val="21"/>
                <w:szCs w:val="21"/>
                <w:shd w:val="clear" w:color="auto" w:fill="FFFFFF"/>
              </w:rPr>
            </w:pPr>
            <w:proofErr w:type="gramStart"/>
            <w:r>
              <w:rPr>
                <w:rFonts w:ascii="宋体" w:eastAsia="宋体" w:hAnsi="宋体" w:cs="宋体" w:hint="eastAsia"/>
                <w:kern w:val="0"/>
                <w:sz w:val="21"/>
                <w:szCs w:val="21"/>
                <w:shd w:val="clear" w:color="auto" w:fill="FFFFFF"/>
              </w:rPr>
              <w:t>万平方</w:t>
            </w:r>
            <w:proofErr w:type="gramEnd"/>
            <w:r>
              <w:rPr>
                <w:rFonts w:ascii="宋体" w:eastAsia="宋体" w:hAnsi="宋体" w:cs="宋体" w:hint="eastAsia"/>
                <w:kern w:val="0"/>
                <w:sz w:val="21"/>
                <w:szCs w:val="21"/>
                <w:shd w:val="clear" w:color="auto" w:fill="FFFFFF"/>
              </w:rPr>
              <w:t>千米</w:t>
            </w:r>
          </w:p>
        </w:tc>
        <w:tc>
          <w:tcPr>
            <w:tcW w:w="704"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restart"/>
            <w:vAlign w:val="center"/>
          </w:tcPr>
          <w:p w:rsidR="009F040A" w:rsidRDefault="009F040A">
            <w:pPr>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预期性</w:t>
            </w: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1∶5万矿产地质调查</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农业地质</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1∶5万农业地质调查</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1∶1万农业地质调查</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城市地质</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1∶5万水文、工程、环境地质调查</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地下水监测</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自动化监测点布设</w:t>
            </w:r>
          </w:p>
        </w:tc>
        <w:tc>
          <w:tcPr>
            <w:tcW w:w="393"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处</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预期性</w:t>
            </w:r>
          </w:p>
        </w:tc>
      </w:tr>
      <w:tr w:rsidR="009F040A" w:rsidTr="006238E0">
        <w:trPr>
          <w:trHeight w:hRule="exact" w:val="425"/>
          <w:jc w:val="center"/>
        </w:trPr>
        <w:tc>
          <w:tcPr>
            <w:tcW w:w="764"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海洋地质</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1∶10万海岸带综合地质调查</w:t>
            </w:r>
          </w:p>
        </w:tc>
        <w:tc>
          <w:tcPr>
            <w:tcW w:w="393" w:type="pct"/>
            <w:vAlign w:val="center"/>
          </w:tcPr>
          <w:p w:rsidR="009F040A" w:rsidRDefault="009F040A">
            <w:pPr>
              <w:widowControl/>
              <w:spacing w:line="240" w:lineRule="exact"/>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平方千米</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预期性</w:t>
            </w:r>
          </w:p>
        </w:tc>
      </w:tr>
      <w:tr w:rsidR="009F040A" w:rsidTr="006238E0">
        <w:trPr>
          <w:trHeight w:hRule="exact" w:val="425"/>
          <w:jc w:val="center"/>
        </w:trPr>
        <w:tc>
          <w:tcPr>
            <w:tcW w:w="764" w:type="pct"/>
            <w:vMerge w:val="restart"/>
            <w:vAlign w:val="center"/>
          </w:tcPr>
          <w:p w:rsidR="009F040A" w:rsidRDefault="009F040A">
            <w:pPr>
              <w:widowControl/>
              <w:spacing w:line="300" w:lineRule="exact"/>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地质灾害</w:t>
            </w:r>
          </w:p>
          <w:p w:rsidR="009F040A" w:rsidRDefault="009F040A">
            <w:pPr>
              <w:widowControl/>
              <w:spacing w:line="300" w:lineRule="exact"/>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防治</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kern w:val="0"/>
                <w:sz w:val="21"/>
                <w:szCs w:val="21"/>
                <w:shd w:val="clear" w:color="auto" w:fill="FFFFFF"/>
              </w:rPr>
              <w:t>1</w:t>
            </w:r>
            <w:r>
              <w:rPr>
                <w:rFonts w:ascii="宋体" w:eastAsia="宋体" w:hAnsi="宋体" w:cs="宋体" w:hint="eastAsia"/>
                <w:kern w:val="0"/>
                <w:sz w:val="21"/>
                <w:szCs w:val="21"/>
                <w:shd w:val="clear" w:color="auto" w:fill="FFFFFF"/>
              </w:rPr>
              <w:t>∶</w:t>
            </w:r>
            <w:r>
              <w:rPr>
                <w:rFonts w:ascii="宋体" w:eastAsia="宋体" w:hAnsi="宋体" w:cs="宋体"/>
                <w:kern w:val="0"/>
                <w:sz w:val="21"/>
                <w:szCs w:val="21"/>
                <w:shd w:val="clear" w:color="auto" w:fill="FFFFFF"/>
              </w:rPr>
              <w:t>5万</w:t>
            </w:r>
            <w:r>
              <w:rPr>
                <w:rFonts w:ascii="宋体" w:eastAsia="宋体" w:hAnsi="宋体" w:cs="宋体" w:hint="eastAsia"/>
                <w:kern w:val="0"/>
                <w:sz w:val="21"/>
                <w:szCs w:val="21"/>
                <w:shd w:val="clear" w:color="auto" w:fill="FFFFFF"/>
              </w:rPr>
              <w:t>地质灾害风险调查评价</w:t>
            </w:r>
          </w:p>
        </w:tc>
        <w:tc>
          <w:tcPr>
            <w:tcW w:w="393"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县</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预期性</w:t>
            </w: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地质灾害监测预警</w:t>
            </w:r>
          </w:p>
        </w:tc>
        <w:tc>
          <w:tcPr>
            <w:tcW w:w="393"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处</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restart"/>
            <w:vAlign w:val="center"/>
          </w:tcPr>
          <w:p w:rsidR="009F040A" w:rsidRDefault="009F040A">
            <w:pPr>
              <w:widowControl/>
              <w:spacing w:line="300" w:lineRule="exact"/>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重要矿产新增查明资源储量</w:t>
            </w: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铜矿</w:t>
            </w:r>
          </w:p>
        </w:tc>
        <w:tc>
          <w:tcPr>
            <w:tcW w:w="393"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万吨</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预期性</w:t>
            </w: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金矿</w:t>
            </w:r>
          </w:p>
        </w:tc>
        <w:tc>
          <w:tcPr>
            <w:tcW w:w="393"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吨</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银矿</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稀土矿（REO）</w:t>
            </w:r>
          </w:p>
        </w:tc>
        <w:tc>
          <w:tcPr>
            <w:tcW w:w="393"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万吨</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煤炭</w:t>
            </w:r>
          </w:p>
        </w:tc>
        <w:tc>
          <w:tcPr>
            <w:tcW w:w="393"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亿吨</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熔剂用灰岩（矿石）</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水泥用灰岩（矿石）</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高岭土（矿石）</w:t>
            </w:r>
          </w:p>
        </w:tc>
        <w:tc>
          <w:tcPr>
            <w:tcW w:w="393" w:type="pct"/>
            <w:vMerge w:val="restar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万吨</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叶蜡石（矿石）</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萤石（CaF</w:t>
            </w:r>
            <w:r>
              <w:rPr>
                <w:rFonts w:ascii="宋体" w:eastAsia="宋体" w:hAnsi="宋体" w:cs="宋体" w:hint="eastAsia"/>
                <w:kern w:val="0"/>
                <w:sz w:val="21"/>
                <w:szCs w:val="21"/>
                <w:shd w:val="clear" w:color="auto" w:fill="FFFFFF"/>
                <w:vertAlign w:val="subscript"/>
              </w:rPr>
              <w:t>2</w:t>
            </w:r>
            <w:r>
              <w:rPr>
                <w:rFonts w:ascii="宋体" w:eastAsia="宋体" w:hAnsi="宋体" w:cs="宋体" w:hint="eastAsia"/>
                <w:kern w:val="0"/>
                <w:sz w:val="21"/>
                <w:szCs w:val="21"/>
                <w:shd w:val="clear" w:color="auto" w:fill="FFFFFF"/>
              </w:rPr>
              <w:t>）</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晶质石墨（矿物）</w:t>
            </w:r>
          </w:p>
        </w:tc>
        <w:tc>
          <w:tcPr>
            <w:tcW w:w="393"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r w:rsidR="009F040A" w:rsidTr="006238E0">
        <w:trPr>
          <w:trHeight w:hRule="exact" w:val="425"/>
          <w:jc w:val="center"/>
        </w:trPr>
        <w:tc>
          <w:tcPr>
            <w:tcW w:w="764" w:type="pct"/>
            <w:vMerge/>
            <w:vAlign w:val="center"/>
          </w:tcPr>
          <w:p w:rsidR="009F040A" w:rsidRDefault="009F040A">
            <w:pPr>
              <w:widowControl/>
              <w:jc w:val="center"/>
              <w:rPr>
                <w:rFonts w:ascii="宋体" w:eastAsia="宋体" w:hAnsi="宋体" w:cs="宋体"/>
                <w:kern w:val="0"/>
                <w:sz w:val="21"/>
                <w:szCs w:val="21"/>
                <w:shd w:val="clear" w:color="auto" w:fill="FFFFFF"/>
              </w:rPr>
            </w:pPr>
          </w:p>
        </w:tc>
        <w:tc>
          <w:tcPr>
            <w:tcW w:w="1956"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地热</w:t>
            </w:r>
          </w:p>
        </w:tc>
        <w:tc>
          <w:tcPr>
            <w:tcW w:w="393" w:type="pct"/>
            <w:vAlign w:val="center"/>
          </w:tcPr>
          <w:p w:rsidR="009F040A" w:rsidRDefault="009F040A">
            <w:pPr>
              <w:widowControl/>
              <w:jc w:val="center"/>
              <w:rPr>
                <w:rFonts w:ascii="宋体" w:eastAsia="宋体" w:hAnsi="宋体" w:cs="宋体"/>
                <w:kern w:val="0"/>
                <w:sz w:val="21"/>
                <w:szCs w:val="21"/>
                <w:shd w:val="clear" w:color="auto" w:fill="FFFFFF"/>
              </w:rPr>
            </w:pPr>
            <w:r>
              <w:rPr>
                <w:rFonts w:ascii="宋体" w:eastAsia="宋体" w:hAnsi="宋体" w:cs="宋体" w:hint="eastAsia"/>
                <w:kern w:val="0"/>
                <w:sz w:val="21"/>
                <w:szCs w:val="21"/>
                <w:shd w:val="clear" w:color="auto" w:fill="FFFFFF"/>
              </w:rPr>
              <w:t>处</w:t>
            </w:r>
          </w:p>
        </w:tc>
        <w:tc>
          <w:tcPr>
            <w:tcW w:w="704" w:type="pct"/>
          </w:tcPr>
          <w:p w:rsidR="009F040A" w:rsidRDefault="009F040A">
            <w:pPr>
              <w:widowControl/>
              <w:jc w:val="center"/>
              <w:rPr>
                <w:rFonts w:ascii="宋体" w:eastAsia="宋体" w:hAnsi="宋体" w:cs="宋体"/>
                <w:kern w:val="0"/>
                <w:sz w:val="21"/>
                <w:szCs w:val="21"/>
                <w:shd w:val="clear" w:color="auto" w:fill="FFFFFF"/>
              </w:rPr>
            </w:pPr>
            <w:r w:rsidRPr="00C53D30">
              <w:rPr>
                <w:rFonts w:ascii="宋体" w:eastAsia="宋体" w:hAnsi="宋体" w:cs="宋体" w:hint="eastAsia"/>
                <w:kern w:val="0"/>
                <w:sz w:val="21"/>
                <w:szCs w:val="21"/>
                <w:shd w:val="clear" w:color="auto" w:fill="FFFFFF"/>
              </w:rPr>
              <w:t>/</w:t>
            </w:r>
          </w:p>
        </w:tc>
        <w:tc>
          <w:tcPr>
            <w:tcW w:w="648" w:type="pct"/>
          </w:tcPr>
          <w:p w:rsidR="009F040A" w:rsidRDefault="009F040A">
            <w:pPr>
              <w:widowControl/>
              <w:jc w:val="center"/>
              <w:rPr>
                <w:rFonts w:ascii="宋体" w:eastAsia="宋体" w:hAnsi="宋体" w:cs="宋体"/>
                <w:kern w:val="0"/>
                <w:sz w:val="21"/>
                <w:szCs w:val="21"/>
                <w:shd w:val="clear" w:color="auto" w:fill="FFFFFF"/>
              </w:rPr>
            </w:pPr>
            <w:r w:rsidRPr="00DB2CEC">
              <w:rPr>
                <w:rFonts w:ascii="宋体" w:eastAsia="宋体" w:hAnsi="宋体" w:cs="宋体" w:hint="eastAsia"/>
                <w:kern w:val="0"/>
                <w:sz w:val="21"/>
                <w:szCs w:val="21"/>
                <w:shd w:val="clear" w:color="auto" w:fill="FFFFFF"/>
              </w:rPr>
              <w:t>/</w:t>
            </w:r>
          </w:p>
        </w:tc>
        <w:tc>
          <w:tcPr>
            <w:tcW w:w="535" w:type="pct"/>
            <w:vMerge/>
            <w:vAlign w:val="center"/>
          </w:tcPr>
          <w:p w:rsidR="009F040A" w:rsidRDefault="009F040A">
            <w:pPr>
              <w:widowControl/>
              <w:jc w:val="center"/>
              <w:rPr>
                <w:rFonts w:ascii="宋体" w:eastAsia="宋体" w:hAnsi="宋体" w:cs="宋体"/>
                <w:kern w:val="0"/>
                <w:sz w:val="21"/>
                <w:szCs w:val="21"/>
                <w:shd w:val="clear" w:color="auto" w:fill="FFFFFF"/>
              </w:rPr>
            </w:pPr>
          </w:p>
        </w:tc>
      </w:tr>
    </w:tbl>
    <w:p w:rsidR="00323A4E" w:rsidRDefault="008E6FD3" w:rsidP="00F70D7F">
      <w:pPr>
        <w:spacing w:line="578" w:lineRule="exact"/>
        <w:ind w:firstLineChars="200" w:firstLine="643"/>
        <w:outlineLvl w:val="2"/>
        <w:rPr>
          <w:rFonts w:ascii="楷体_GB2312" w:eastAsia="楷体_GB2312" w:hAnsi="楷体_GB2312" w:cs="楷体_GB2312"/>
          <w:b/>
          <w:szCs w:val="32"/>
        </w:rPr>
      </w:pPr>
      <w:bookmarkStart w:id="10" w:name="_Toc85652272"/>
      <w:r>
        <w:rPr>
          <w:rFonts w:ascii="楷体_GB2312" w:eastAsia="楷体_GB2312" w:hAnsi="楷体_GB2312" w:cs="楷体_GB2312" w:hint="eastAsia"/>
          <w:b/>
          <w:szCs w:val="32"/>
        </w:rPr>
        <w:t>（二）新形势与新要求</w:t>
      </w:r>
      <w:bookmarkEnd w:id="10"/>
    </w:p>
    <w:p w:rsidR="00323A4E" w:rsidRDefault="008E6FD3">
      <w:pPr>
        <w:adjustRightInd w:val="0"/>
        <w:spacing w:line="578" w:lineRule="exact"/>
        <w:ind w:firstLineChars="200" w:firstLine="640"/>
        <w:rPr>
          <w:rFonts w:cs="仿宋_GB2312"/>
          <w:color w:val="000000" w:themeColor="text1"/>
          <w:szCs w:val="32"/>
        </w:rPr>
      </w:pPr>
      <w:r>
        <w:rPr>
          <w:rFonts w:cs="仿宋_GB2312" w:hint="eastAsia"/>
          <w:color w:val="000000" w:themeColor="text1"/>
          <w:szCs w:val="32"/>
        </w:rPr>
        <w:t>“十四五”时期是开启全面建设社会主义现代化国家新征程、</w:t>
      </w:r>
      <w:r>
        <w:rPr>
          <w:rFonts w:cs="仿宋_GB2312" w:hint="eastAsia"/>
          <w:color w:val="000000" w:themeColor="text1"/>
          <w:szCs w:val="32"/>
        </w:rPr>
        <w:lastRenderedPageBreak/>
        <w:t>向第二个百年奋斗目标进军的第一个五年，为落实党中央的决策部署和习近平总书记来闽重要讲话精神，全面推进福建高质量发展超越，深化拓展国家生态文明试验区建设</w:t>
      </w:r>
      <w:r>
        <w:rPr>
          <w:rFonts w:cs="仿宋_GB2312" w:hint="eastAsia"/>
          <w:szCs w:val="32"/>
        </w:rPr>
        <w:t>，</w:t>
      </w:r>
      <w:r>
        <w:rPr>
          <w:rFonts w:cs="仿宋_GB2312" w:hint="eastAsia"/>
          <w:color w:val="000000" w:themeColor="text1"/>
          <w:szCs w:val="32"/>
        </w:rPr>
        <w:t>对地质工作提出了新的更高的要求。</w:t>
      </w:r>
    </w:p>
    <w:p w:rsidR="00323A4E" w:rsidRDefault="008E6FD3" w:rsidP="00F70D7F">
      <w:pPr>
        <w:adjustRightInd w:val="0"/>
        <w:spacing w:line="578" w:lineRule="exact"/>
        <w:ind w:firstLineChars="200" w:firstLine="643"/>
        <w:rPr>
          <w:rFonts w:cs="仿宋_GB2312"/>
          <w:szCs w:val="32"/>
        </w:rPr>
      </w:pPr>
      <w:r>
        <w:rPr>
          <w:rFonts w:cs="仿宋_GB2312" w:hint="eastAsia"/>
          <w:b/>
          <w:szCs w:val="32"/>
        </w:rPr>
        <w:t>经济社会高质量发展对基础地质及矿产资源勘查提出新要求。</w:t>
      </w:r>
      <w:r>
        <w:rPr>
          <w:rFonts w:cs="仿宋_GB2312" w:hint="eastAsia"/>
          <w:szCs w:val="32"/>
        </w:rPr>
        <w:t>一方面需要加强基础地质先行作用，解决制约资源环境的关键基础地质问题，加快基础地质资料更新，为经济社会高质量发展提供翔实的基础数据保障；另一方面需要</w:t>
      </w:r>
      <w:r>
        <w:rPr>
          <w:rFonts w:cs="仿宋_GB2312"/>
          <w:szCs w:val="32"/>
        </w:rPr>
        <w:t>精心部署实施矿产资源勘查工作</w:t>
      </w:r>
      <w:r>
        <w:rPr>
          <w:rFonts w:cs="仿宋_GB2312" w:hint="eastAsia"/>
          <w:szCs w:val="32"/>
        </w:rPr>
        <w:t>，</w:t>
      </w:r>
      <w:r>
        <w:rPr>
          <w:rFonts w:cs="仿宋_GB2312"/>
          <w:szCs w:val="32"/>
        </w:rPr>
        <w:t>满足</w:t>
      </w:r>
      <w:r>
        <w:rPr>
          <w:rFonts w:cs="仿宋_GB2312" w:hint="eastAsia"/>
          <w:szCs w:val="32"/>
        </w:rPr>
        <w:t>“十四五”期间福建省对矿产资源的刚性需求，为经济</w:t>
      </w:r>
      <w:r>
        <w:rPr>
          <w:rFonts w:cs="仿宋_GB2312"/>
          <w:szCs w:val="32"/>
        </w:rPr>
        <w:t>可持续发展提供安全、可靠、持续的矿产</w:t>
      </w:r>
      <w:r>
        <w:rPr>
          <w:rFonts w:cs="仿宋_GB2312" w:hint="eastAsia"/>
          <w:szCs w:val="32"/>
        </w:rPr>
        <w:t>资源</w:t>
      </w:r>
      <w:r>
        <w:rPr>
          <w:rFonts w:cs="仿宋_GB2312"/>
          <w:szCs w:val="32"/>
        </w:rPr>
        <w:t>保障</w:t>
      </w:r>
      <w:r>
        <w:rPr>
          <w:rFonts w:cs="仿宋_GB2312" w:hint="eastAsia"/>
          <w:szCs w:val="32"/>
        </w:rPr>
        <w:t>。</w:t>
      </w:r>
    </w:p>
    <w:p w:rsidR="00323A4E" w:rsidRDefault="008E6FD3" w:rsidP="00F70D7F">
      <w:pPr>
        <w:adjustRightInd w:val="0"/>
        <w:spacing w:line="578" w:lineRule="exact"/>
        <w:ind w:firstLineChars="200" w:firstLine="643"/>
        <w:rPr>
          <w:rFonts w:cs="仿宋_GB2312"/>
          <w:szCs w:val="32"/>
        </w:rPr>
      </w:pPr>
      <w:r>
        <w:rPr>
          <w:rFonts w:cs="仿宋_GB2312" w:hint="eastAsia"/>
          <w:b/>
          <w:color w:val="000000" w:themeColor="text1"/>
          <w:szCs w:val="32"/>
        </w:rPr>
        <w:t>生态文明建设对地质服务能力提出新要求。</w:t>
      </w:r>
      <w:r>
        <w:rPr>
          <w:rFonts w:cs="仿宋_GB2312" w:hint="eastAsia"/>
          <w:szCs w:val="32"/>
        </w:rPr>
        <w:t>福建省是</w:t>
      </w:r>
      <w:proofErr w:type="gramStart"/>
      <w:r>
        <w:rPr>
          <w:rFonts w:cs="仿宋_GB2312" w:hint="eastAsia"/>
          <w:szCs w:val="32"/>
        </w:rPr>
        <w:t>践行</w:t>
      </w:r>
      <w:proofErr w:type="gramEnd"/>
      <w:r>
        <w:rPr>
          <w:rFonts w:cs="仿宋_GB2312" w:hint="eastAsia"/>
          <w:szCs w:val="32"/>
        </w:rPr>
        <w:t>习近平生态文明思想的先行省份，是全国首个生态文明试验区。“十三五”期间，生态文明建设取得显著成效，但生态保护与经济发展的矛盾仍然突出，生态系统遭受破坏的现象依然存在，自然生态安全还比较脆弱，需要加强生态功能区生态地质调查工作。“十三五”期间，</w:t>
      </w:r>
      <w:r>
        <w:rPr>
          <w:rFonts w:cs="仿宋_GB2312"/>
          <w:szCs w:val="32"/>
        </w:rPr>
        <w:t>地质灾害防治工作</w:t>
      </w:r>
      <w:r>
        <w:rPr>
          <w:rFonts w:cs="仿宋_GB2312" w:hint="eastAsia"/>
          <w:szCs w:val="32"/>
        </w:rPr>
        <w:t>取得明显成效，但地质灾害隐患风险底数掌握还不够准确，山区水土流失、</w:t>
      </w:r>
      <w:r>
        <w:rPr>
          <w:rFonts w:cs="仿宋_GB2312" w:hint="eastAsia"/>
          <w:color w:val="000000" w:themeColor="text1"/>
          <w:szCs w:val="32"/>
        </w:rPr>
        <w:t>山体滑坡、泥石流</w:t>
      </w:r>
      <w:r>
        <w:rPr>
          <w:rFonts w:cs="仿宋_GB2312" w:hint="eastAsia"/>
          <w:szCs w:val="32"/>
        </w:rPr>
        <w:t>等地质灾害影响仍然较大，促使地质灾害成因机理有待深入研究，监测预警的精准性有待提高，地质灾害防治的科技支撑水平需要进一步提高。</w:t>
      </w:r>
    </w:p>
    <w:p w:rsidR="00323A4E" w:rsidRDefault="008E6FD3" w:rsidP="00F70D7F">
      <w:pPr>
        <w:adjustRightInd w:val="0"/>
        <w:spacing w:line="578" w:lineRule="exact"/>
        <w:ind w:firstLineChars="200" w:firstLine="643"/>
        <w:rPr>
          <w:rFonts w:cs="仿宋_GB2312"/>
          <w:szCs w:val="32"/>
        </w:rPr>
      </w:pPr>
      <w:r>
        <w:rPr>
          <w:rFonts w:cs="仿宋_GB2312" w:hint="eastAsia"/>
          <w:b/>
          <w:szCs w:val="32"/>
        </w:rPr>
        <w:t>服务海洋经济高质量发展对海洋地质调查提出新要求。</w:t>
      </w:r>
      <w:r>
        <w:rPr>
          <w:rFonts w:cs="仿宋_GB2312" w:hint="eastAsia"/>
          <w:szCs w:val="32"/>
        </w:rPr>
        <w:t>贯彻落实党的十九大关于“坚持陆海统筹，加快建设海洋强国”重大决策部署，支持福建福州、厦门海洋经济发展示范区建设，要求</w:t>
      </w:r>
      <w:r>
        <w:rPr>
          <w:rFonts w:cs="仿宋_GB2312" w:hint="eastAsia"/>
          <w:szCs w:val="32"/>
        </w:rPr>
        <w:lastRenderedPageBreak/>
        <w:t>必须切实加强海洋地质调查工作，为</w:t>
      </w:r>
      <w:r>
        <w:rPr>
          <w:rFonts w:cs="仿宋_GB2312"/>
          <w:szCs w:val="32"/>
        </w:rPr>
        <w:t>海岸带地区产业群</w:t>
      </w:r>
      <w:r>
        <w:rPr>
          <w:rFonts w:cs="仿宋_GB2312" w:hint="eastAsia"/>
          <w:szCs w:val="32"/>
        </w:rPr>
        <w:t>、石化基地、</w:t>
      </w:r>
      <w:r>
        <w:rPr>
          <w:rFonts w:cs="仿宋_GB2312"/>
          <w:szCs w:val="32"/>
        </w:rPr>
        <w:t>交通</w:t>
      </w:r>
      <w:r>
        <w:rPr>
          <w:rFonts w:cs="仿宋_GB2312" w:hint="eastAsia"/>
          <w:szCs w:val="32"/>
        </w:rPr>
        <w:t>路网、港口码头，</w:t>
      </w:r>
      <w:proofErr w:type="gramStart"/>
      <w:r>
        <w:rPr>
          <w:rFonts w:cs="仿宋_GB2312" w:hint="eastAsia"/>
          <w:szCs w:val="32"/>
        </w:rPr>
        <w:t>水气</w:t>
      </w:r>
      <w:r>
        <w:rPr>
          <w:rFonts w:cs="仿宋_GB2312"/>
          <w:szCs w:val="32"/>
        </w:rPr>
        <w:t>电</w:t>
      </w:r>
      <w:proofErr w:type="gramEnd"/>
      <w:r>
        <w:rPr>
          <w:rFonts w:cs="仿宋_GB2312" w:hint="eastAsia"/>
          <w:szCs w:val="32"/>
        </w:rPr>
        <w:t>等重要管线路规划</w:t>
      </w:r>
      <w:r>
        <w:rPr>
          <w:rFonts w:cs="仿宋_GB2312"/>
          <w:szCs w:val="32"/>
        </w:rPr>
        <w:t>和</w:t>
      </w:r>
      <w:r>
        <w:rPr>
          <w:rFonts w:cs="仿宋_GB2312" w:hint="eastAsia"/>
          <w:szCs w:val="32"/>
        </w:rPr>
        <w:t>建设提供基础地质资料。</w:t>
      </w:r>
    </w:p>
    <w:p w:rsidR="00323A4E" w:rsidRDefault="008E6FD3" w:rsidP="00F70D7F">
      <w:pPr>
        <w:adjustRightInd w:val="0"/>
        <w:spacing w:line="578" w:lineRule="exact"/>
        <w:ind w:firstLineChars="200" w:firstLine="643"/>
        <w:rPr>
          <w:rFonts w:ascii="仿宋_GB2312" w:hAnsi="仿宋_GB2312" w:cs="仿宋_GB2312"/>
          <w:szCs w:val="32"/>
        </w:rPr>
      </w:pPr>
      <w:r>
        <w:rPr>
          <w:rFonts w:ascii="仿宋_GB2312" w:hint="eastAsia"/>
          <w:b/>
          <w:szCs w:val="32"/>
        </w:rPr>
        <w:t>新型城镇化建设与</w:t>
      </w:r>
      <w:r>
        <w:rPr>
          <w:rFonts w:ascii="仿宋_GB2312"/>
          <w:b/>
          <w:szCs w:val="32"/>
        </w:rPr>
        <w:t>乡村振兴</w:t>
      </w:r>
      <w:r>
        <w:rPr>
          <w:rFonts w:ascii="Times New Roman" w:hAnsi="Times New Roman" w:hint="eastAsia"/>
          <w:b/>
          <w:szCs w:val="32"/>
        </w:rPr>
        <w:t>对地质调查工作提出新需求。</w:t>
      </w:r>
      <w:r>
        <w:rPr>
          <w:rFonts w:cs="仿宋_GB2312" w:hint="eastAsia"/>
          <w:szCs w:val="32"/>
        </w:rPr>
        <w:t>保障城市规划、建设、运行、风险管控和地下空间利用，建设具有重要影响力的现代化都市圈，实现共建共治共享、同城化同家园建设，需要加强城市群地质安全风险调查评价工作，</w:t>
      </w:r>
      <w:r>
        <w:rPr>
          <w:rFonts w:ascii="仿宋_GB2312" w:hint="eastAsia"/>
          <w:szCs w:val="32"/>
        </w:rPr>
        <w:t>促进解决城镇化进程中主要环境地质问题，为地下空间开发、城镇规</w:t>
      </w:r>
      <w:r>
        <w:rPr>
          <w:rFonts w:cs="仿宋_GB2312" w:hint="eastAsia"/>
          <w:szCs w:val="32"/>
        </w:rPr>
        <w:t>划和产业布局、重大工程选址、生态环境保护等提供地质依</w:t>
      </w:r>
      <w:r w:rsidRPr="007C4492">
        <w:rPr>
          <w:rFonts w:cs="仿宋_GB2312" w:hint="eastAsia"/>
          <w:color w:val="000000" w:themeColor="text1"/>
          <w:szCs w:val="32"/>
        </w:rPr>
        <w:t>据。在服务乡村振兴产业发展方面，推进</w:t>
      </w:r>
      <w:r w:rsidRPr="007C4492">
        <w:rPr>
          <w:rFonts w:cs="仿宋_GB2312"/>
          <w:color w:val="000000" w:themeColor="text1"/>
          <w:szCs w:val="32"/>
        </w:rPr>
        <w:t>服务</w:t>
      </w:r>
      <w:r w:rsidRPr="007C4492">
        <w:rPr>
          <w:rFonts w:cs="仿宋_GB2312" w:hint="eastAsia"/>
          <w:color w:val="000000" w:themeColor="text1"/>
          <w:szCs w:val="32"/>
        </w:rPr>
        <w:t>发展特色农业和产业结</w:t>
      </w:r>
      <w:r>
        <w:rPr>
          <w:rFonts w:cs="仿宋_GB2312" w:hint="eastAsia"/>
          <w:szCs w:val="32"/>
        </w:rPr>
        <w:t>构调整，推动形成地质文化村特色产业</w:t>
      </w:r>
      <w:r>
        <w:rPr>
          <w:rFonts w:ascii="仿宋_GB2312" w:hAnsi="仿宋_GB2312" w:cs="仿宋_GB2312" w:hint="eastAsia"/>
          <w:szCs w:val="32"/>
        </w:rPr>
        <w:t>，都</w:t>
      </w:r>
      <w:r>
        <w:rPr>
          <w:rFonts w:ascii="仿宋_GB2312" w:hAnsi="仿宋_GB2312" w:cs="仿宋_GB2312"/>
          <w:szCs w:val="32"/>
        </w:rPr>
        <w:t>要求加强</w:t>
      </w:r>
      <w:r>
        <w:rPr>
          <w:rFonts w:ascii="仿宋_GB2312" w:hAnsi="仿宋_GB2312" w:cs="仿宋_GB2312" w:hint="eastAsia"/>
          <w:szCs w:val="32"/>
        </w:rPr>
        <w:t>土地质量地球化学调查和</w:t>
      </w:r>
      <w:r>
        <w:rPr>
          <w:rFonts w:ascii="仿宋_GB2312" w:hAnsi="仿宋_GB2312" w:cs="仿宋_GB2312"/>
          <w:szCs w:val="32"/>
        </w:rPr>
        <w:t>资源环境</w:t>
      </w:r>
      <w:r>
        <w:rPr>
          <w:rFonts w:ascii="仿宋_GB2312" w:hAnsi="仿宋_GB2312" w:cs="仿宋_GB2312" w:hint="eastAsia"/>
          <w:szCs w:val="32"/>
        </w:rPr>
        <w:t>综合地质</w:t>
      </w:r>
      <w:r>
        <w:rPr>
          <w:rFonts w:ascii="仿宋_GB2312" w:hAnsi="仿宋_GB2312" w:cs="仿宋_GB2312"/>
          <w:szCs w:val="32"/>
        </w:rPr>
        <w:t>调查</w:t>
      </w:r>
      <w:r>
        <w:rPr>
          <w:rFonts w:ascii="仿宋_GB2312" w:hAnsi="仿宋_GB2312" w:cs="仿宋_GB2312" w:hint="eastAsia"/>
          <w:szCs w:val="32"/>
        </w:rPr>
        <w:t>工作，提供更广泛更高科技含量的地质工作支撑。</w:t>
      </w:r>
    </w:p>
    <w:p w:rsidR="00323A4E" w:rsidRDefault="008E6FD3" w:rsidP="00F70D7F">
      <w:pPr>
        <w:adjustRightInd w:val="0"/>
        <w:spacing w:line="578" w:lineRule="exact"/>
        <w:ind w:firstLineChars="200" w:firstLine="643"/>
        <w:rPr>
          <w:rFonts w:ascii="仿宋_GB2312" w:hAnsi="仿宋_GB2312" w:cs="仿宋_GB2312"/>
          <w:szCs w:val="32"/>
        </w:rPr>
      </w:pPr>
      <w:r>
        <w:rPr>
          <w:rFonts w:ascii="仿宋_GB2312" w:hAnsi="仿宋_GB2312" w:cs="仿宋_GB2312" w:hint="eastAsia"/>
          <w:b/>
          <w:szCs w:val="32"/>
        </w:rPr>
        <w:t>信息化建设对地质调查转型升级提出新要求。</w:t>
      </w:r>
      <w:r w:rsidR="00382AA9">
        <w:rPr>
          <w:rFonts w:ascii="仿宋_GB2312"/>
          <w:szCs w:val="32"/>
        </w:rPr>
        <w:t>建设</w:t>
      </w:r>
      <w:r>
        <w:rPr>
          <w:rFonts w:ascii="仿宋_GB2312" w:hint="eastAsia"/>
          <w:szCs w:val="32"/>
        </w:rPr>
        <w:t>开放</w:t>
      </w:r>
      <w:r>
        <w:rPr>
          <w:rFonts w:ascii="仿宋_GB2312"/>
          <w:szCs w:val="32"/>
        </w:rPr>
        <w:t>、多元、有机协调的地质资料服务体系</w:t>
      </w:r>
      <w:r>
        <w:rPr>
          <w:rFonts w:ascii="仿宋_GB2312" w:hint="eastAsia"/>
          <w:szCs w:val="32"/>
        </w:rPr>
        <w:t>，</w:t>
      </w:r>
      <w:r>
        <w:rPr>
          <w:rFonts w:ascii="仿宋_GB2312"/>
          <w:szCs w:val="32"/>
        </w:rPr>
        <w:t>需</w:t>
      </w:r>
      <w:r>
        <w:rPr>
          <w:rFonts w:ascii="仿宋_GB2312" w:hint="eastAsia"/>
          <w:szCs w:val="32"/>
        </w:rPr>
        <w:t>要汇聚海量地质数据，打破地质调查信息孤岛，构建信息化、智能化、可视化的地质大数据管理平台，提供更加便捷、精准、更高质量的地质信息服务。</w:t>
      </w:r>
    </w:p>
    <w:p w:rsidR="00323A4E" w:rsidRDefault="008E6FD3">
      <w:pPr>
        <w:pStyle w:val="2"/>
        <w:spacing w:before="140" w:after="140" w:line="240" w:lineRule="auto"/>
        <w:ind w:firstLineChars="200" w:firstLine="643"/>
        <w:rPr>
          <w:rFonts w:ascii="黑体" w:eastAsia="黑体" w:hAnsi="黑体" w:cs="黑体"/>
        </w:rPr>
      </w:pPr>
      <w:bookmarkStart w:id="11" w:name="_Toc85652273"/>
      <w:r>
        <w:rPr>
          <w:rFonts w:ascii="黑体" w:eastAsia="黑体" w:hAnsi="黑体" w:cs="黑体" w:hint="eastAsia"/>
        </w:rPr>
        <w:t>二、指导思想、基本原则与规划目标</w:t>
      </w:r>
      <w:bookmarkEnd w:id="11"/>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12" w:name="_Toc85652274"/>
      <w:r>
        <w:rPr>
          <w:rFonts w:ascii="楷体_GB2312" w:eastAsia="楷体_GB2312" w:hAnsi="楷体_GB2312" w:cs="楷体_GB2312" w:hint="eastAsia"/>
          <w:b/>
          <w:color w:val="000000" w:themeColor="text1"/>
          <w:szCs w:val="32"/>
        </w:rPr>
        <w:t>（一）指导思想</w:t>
      </w:r>
      <w:bookmarkEnd w:id="12"/>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themeColor="text1"/>
          <w:szCs w:val="32"/>
        </w:rPr>
        <w:t>坚持以习近平新时代中国特色社会主义思想为指导，认真</w:t>
      </w:r>
      <w:proofErr w:type="gramStart"/>
      <w:r>
        <w:rPr>
          <w:rFonts w:ascii="仿宋_GB2312" w:hint="eastAsia"/>
          <w:color w:val="000000" w:themeColor="text1"/>
          <w:szCs w:val="32"/>
        </w:rPr>
        <w:t>践行</w:t>
      </w:r>
      <w:proofErr w:type="gramEnd"/>
      <w:r>
        <w:rPr>
          <w:rFonts w:ascii="仿宋_GB2312" w:hint="eastAsia"/>
          <w:color w:val="000000" w:themeColor="text1"/>
          <w:szCs w:val="32"/>
        </w:rPr>
        <w:t>习近平生态文明思想，深入贯彻党的十九大和十九届二中、三中、四中、五中全会精神，认真贯彻省委十届十一次、十二次、</w:t>
      </w:r>
      <w:r>
        <w:rPr>
          <w:rFonts w:cs="仿宋_GB2312" w:hint="eastAsia"/>
          <w:szCs w:val="32"/>
        </w:rPr>
        <w:t>十三</w:t>
      </w:r>
      <w:r>
        <w:rPr>
          <w:rFonts w:ascii="仿宋_GB2312" w:hint="eastAsia"/>
          <w:color w:val="000000" w:themeColor="text1"/>
          <w:szCs w:val="32"/>
        </w:rPr>
        <w:t>次全会精神，统筹推进“五位一体”总体布局，协调推进“四</w:t>
      </w:r>
      <w:r>
        <w:rPr>
          <w:rFonts w:ascii="仿宋_GB2312" w:hint="eastAsia"/>
          <w:color w:val="000000" w:themeColor="text1"/>
          <w:szCs w:val="32"/>
        </w:rPr>
        <w:lastRenderedPageBreak/>
        <w:t>个全面”战略布局，立足新发展阶段，</w:t>
      </w:r>
      <w:r>
        <w:rPr>
          <w:rFonts w:ascii="仿宋_GB2312"/>
          <w:color w:val="000000" w:themeColor="text1"/>
          <w:szCs w:val="32"/>
        </w:rPr>
        <w:t>贯彻</w:t>
      </w:r>
      <w:r>
        <w:rPr>
          <w:rFonts w:ascii="仿宋_GB2312" w:hint="eastAsia"/>
          <w:color w:val="000000" w:themeColor="text1"/>
          <w:szCs w:val="32"/>
        </w:rPr>
        <w:t>新发展理念，积极服务并深度融入新发展格局，全方位推动高质量发展超越。坚持生态</w:t>
      </w:r>
      <w:r>
        <w:rPr>
          <w:rFonts w:ascii="仿宋_GB2312"/>
          <w:color w:val="000000" w:themeColor="text1"/>
          <w:szCs w:val="32"/>
        </w:rPr>
        <w:t>优先、</w:t>
      </w:r>
      <w:r>
        <w:rPr>
          <w:rFonts w:ascii="仿宋_GB2312" w:hint="eastAsia"/>
          <w:color w:val="000000" w:themeColor="text1"/>
          <w:szCs w:val="32"/>
        </w:rPr>
        <w:t>科学规划和有序开展，以保障资源能源安全、服务生态文明建设、支撑乡村振兴和</w:t>
      </w:r>
      <w:r>
        <w:rPr>
          <w:rFonts w:cs="仿宋_GB2312" w:hint="eastAsia"/>
          <w:szCs w:val="32"/>
        </w:rPr>
        <w:t>促进海洋经济高质量发展为目标</w:t>
      </w:r>
      <w:r>
        <w:rPr>
          <w:rFonts w:ascii="仿宋_GB2312" w:hint="eastAsia"/>
          <w:color w:val="000000" w:themeColor="text1"/>
          <w:szCs w:val="32"/>
        </w:rPr>
        <w:t>，以提高基础性、公益性、战略性地质调查工作程度为主线，以数字化、信息化建设为动力，围绕“国家生态文明试验区”和“海洋强国”等发展战略，</w:t>
      </w:r>
      <w:r w:rsidRPr="007C4492">
        <w:rPr>
          <w:rFonts w:ascii="仿宋_GB2312" w:hint="eastAsia"/>
          <w:color w:val="000000" w:themeColor="text1"/>
          <w:szCs w:val="32"/>
        </w:rPr>
        <w:t>在奋力谱写全面建设社会主义现代化国家的福建篇章中，努力推进地质调查工</w:t>
      </w:r>
      <w:r>
        <w:rPr>
          <w:rFonts w:ascii="仿宋_GB2312" w:hint="eastAsia"/>
          <w:szCs w:val="32"/>
        </w:rPr>
        <w:t>作高质量发展</w:t>
      </w:r>
      <w:r>
        <w:rPr>
          <w:rFonts w:ascii="仿宋_GB2312" w:hint="eastAsia"/>
          <w:color w:val="000000" w:themeColor="text1"/>
          <w:szCs w:val="32"/>
        </w:rPr>
        <w:t>，为福建经济社会发展和生态文明建设提供有力的地质基础支撑。</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13" w:name="_Toc85652275"/>
      <w:r>
        <w:rPr>
          <w:rFonts w:ascii="楷体_GB2312" w:eastAsia="楷体_GB2312" w:hAnsi="楷体_GB2312" w:cs="楷体_GB2312" w:hint="eastAsia"/>
          <w:b/>
          <w:color w:val="000000" w:themeColor="text1"/>
          <w:szCs w:val="32"/>
        </w:rPr>
        <w:t>（二）基本原则</w:t>
      </w:r>
      <w:bookmarkEnd w:id="13"/>
    </w:p>
    <w:p w:rsidR="00323A4E" w:rsidRDefault="008E6FD3" w:rsidP="00F70D7F">
      <w:pPr>
        <w:adjustRightInd w:val="0"/>
        <w:spacing w:line="578" w:lineRule="exact"/>
        <w:ind w:firstLineChars="200" w:firstLine="643"/>
        <w:rPr>
          <w:rFonts w:ascii="微软雅黑" w:eastAsiaTheme="minorEastAsia" w:hAnsi="微软雅黑" w:cs="微软雅黑"/>
          <w:color w:val="000000"/>
          <w:kern w:val="0"/>
          <w:szCs w:val="32"/>
        </w:rPr>
      </w:pPr>
      <w:r>
        <w:rPr>
          <w:rFonts w:ascii="仿宋_GB2312" w:hint="eastAsia"/>
          <w:b/>
          <w:color w:val="000000" w:themeColor="text1"/>
          <w:szCs w:val="32"/>
        </w:rPr>
        <w:t>坚持尊重规律、合理布局。</w:t>
      </w:r>
      <w:r>
        <w:rPr>
          <w:rFonts w:ascii="仿宋_GB2312" w:hint="eastAsia"/>
          <w:color w:val="000000" w:themeColor="text1"/>
          <w:szCs w:val="32"/>
        </w:rPr>
        <w:t>坚持以不断提高公益性、基础性和战略性地质调查工作程度为主，统筹地质调查工作布局，合理安排地表与地下、陆域与海域、山区与平原、城市与乡村等各类地质调查工作，</w:t>
      </w:r>
      <w:r>
        <w:rPr>
          <w:rFonts w:hint="eastAsia"/>
          <w:szCs w:val="32"/>
        </w:rPr>
        <w:t>积极构建中央与地方统筹协调、互为补充的地质调查工作新体系。</w:t>
      </w:r>
    </w:p>
    <w:p w:rsidR="00323A4E" w:rsidRDefault="008E6FD3" w:rsidP="00F70D7F">
      <w:pPr>
        <w:adjustRightInd w:val="0"/>
        <w:spacing w:line="578" w:lineRule="exact"/>
        <w:ind w:firstLineChars="200" w:firstLine="643"/>
        <w:rPr>
          <w:rFonts w:ascii="仿宋_GB2312"/>
          <w:color w:val="000000" w:themeColor="text1"/>
          <w:szCs w:val="32"/>
        </w:rPr>
      </w:pPr>
      <w:r>
        <w:rPr>
          <w:b/>
          <w:szCs w:val="32"/>
        </w:rPr>
        <w:t>坚持需求导向</w:t>
      </w:r>
      <w:r>
        <w:rPr>
          <w:rFonts w:hint="eastAsia"/>
          <w:b/>
          <w:szCs w:val="32"/>
        </w:rPr>
        <w:t>、突出重点。</w:t>
      </w:r>
      <w:r>
        <w:rPr>
          <w:rFonts w:hint="eastAsia"/>
          <w:szCs w:val="32"/>
        </w:rPr>
        <w:t>以经济社会高质量发展为需求，重点开展战略性矿产勘查、地质安全风险调查评价和耕地农业地质调查，</w:t>
      </w:r>
      <w:r>
        <w:rPr>
          <w:rFonts w:ascii="仿宋_GB2312" w:hint="eastAsia"/>
          <w:color w:val="000000" w:themeColor="text1"/>
          <w:szCs w:val="32"/>
        </w:rPr>
        <w:t>积极</w:t>
      </w:r>
      <w:r>
        <w:rPr>
          <w:rFonts w:ascii="仿宋_GB2312"/>
          <w:color w:val="000000" w:themeColor="text1"/>
          <w:szCs w:val="32"/>
        </w:rPr>
        <w:t>拓展生态地质调查</w:t>
      </w:r>
      <w:r>
        <w:rPr>
          <w:rFonts w:ascii="仿宋_GB2312" w:hint="eastAsia"/>
          <w:color w:val="000000" w:themeColor="text1"/>
          <w:szCs w:val="32"/>
        </w:rPr>
        <w:t>、海洋地质调查和重大战略综合地质调查</w:t>
      </w:r>
      <w:r>
        <w:rPr>
          <w:rFonts w:ascii="仿宋_GB2312"/>
          <w:color w:val="000000" w:themeColor="text1"/>
          <w:szCs w:val="32"/>
        </w:rPr>
        <w:t>等领域</w:t>
      </w:r>
      <w:r>
        <w:rPr>
          <w:rFonts w:ascii="仿宋_GB2312" w:hint="eastAsia"/>
          <w:color w:val="000000" w:themeColor="text1"/>
          <w:szCs w:val="32"/>
        </w:rPr>
        <w:t>，促进福建省地质调查工作有序开展。</w:t>
      </w:r>
    </w:p>
    <w:p w:rsidR="00323A4E" w:rsidRPr="007C4492" w:rsidRDefault="008E6FD3" w:rsidP="00F70D7F">
      <w:pPr>
        <w:adjustRightInd w:val="0"/>
        <w:spacing w:line="578" w:lineRule="exact"/>
        <w:ind w:firstLineChars="200" w:firstLine="643"/>
        <w:rPr>
          <w:rFonts w:ascii="仿宋_GB2312"/>
          <w:color w:val="000000" w:themeColor="text1"/>
          <w:szCs w:val="32"/>
        </w:rPr>
      </w:pPr>
      <w:r w:rsidRPr="007C4492">
        <w:rPr>
          <w:rFonts w:ascii="仿宋_GB2312" w:hint="eastAsia"/>
          <w:b/>
          <w:color w:val="000000" w:themeColor="text1"/>
          <w:szCs w:val="32"/>
        </w:rPr>
        <w:t>坚持绿色勘查、安全生产。</w:t>
      </w:r>
      <w:r w:rsidR="007C4492" w:rsidRPr="007C4492">
        <w:rPr>
          <w:rFonts w:ascii="仿宋_GB2312" w:hint="eastAsia"/>
          <w:color w:val="000000" w:themeColor="text1"/>
          <w:szCs w:val="32"/>
        </w:rPr>
        <w:t>坚持全面推进地质</w:t>
      </w:r>
      <w:r w:rsidRPr="007C4492">
        <w:rPr>
          <w:rFonts w:ascii="仿宋_GB2312" w:hint="eastAsia"/>
          <w:color w:val="000000" w:themeColor="text1"/>
          <w:szCs w:val="32"/>
        </w:rPr>
        <w:t>工作“绿色、安全、和谐、智慧、高效”发展，探索资源</w:t>
      </w:r>
      <w:r w:rsidR="00382AA9">
        <w:rPr>
          <w:rFonts w:ascii="仿宋_GB2312" w:hint="eastAsia"/>
          <w:color w:val="000000" w:themeColor="text1"/>
          <w:szCs w:val="32"/>
        </w:rPr>
        <w:t>勘查与</w:t>
      </w:r>
      <w:r w:rsidRPr="007C4492">
        <w:rPr>
          <w:rFonts w:ascii="仿宋_GB2312" w:hint="eastAsia"/>
          <w:color w:val="000000" w:themeColor="text1"/>
          <w:szCs w:val="32"/>
        </w:rPr>
        <w:t>环境</w:t>
      </w:r>
      <w:r w:rsidR="00382AA9">
        <w:rPr>
          <w:rFonts w:ascii="仿宋_GB2312" w:hint="eastAsia"/>
          <w:color w:val="000000" w:themeColor="text1"/>
          <w:szCs w:val="32"/>
        </w:rPr>
        <w:t>保护相</w:t>
      </w:r>
      <w:r w:rsidRPr="007C4492">
        <w:rPr>
          <w:rFonts w:ascii="仿宋_GB2312" w:hint="eastAsia"/>
          <w:color w:val="000000" w:themeColor="text1"/>
          <w:szCs w:val="32"/>
        </w:rPr>
        <w:t>协调</w:t>
      </w:r>
      <w:r w:rsidR="00382AA9">
        <w:rPr>
          <w:rFonts w:ascii="仿宋_GB2312" w:hint="eastAsia"/>
          <w:color w:val="000000" w:themeColor="text1"/>
          <w:szCs w:val="32"/>
        </w:rPr>
        <w:t>，努力建立</w:t>
      </w:r>
      <w:r w:rsidRPr="007C4492">
        <w:rPr>
          <w:rFonts w:ascii="仿宋_GB2312" w:hint="eastAsia"/>
          <w:color w:val="000000" w:themeColor="text1"/>
          <w:szCs w:val="32"/>
        </w:rPr>
        <w:t>绿色勘查</w:t>
      </w:r>
      <w:r w:rsidR="00382AA9">
        <w:rPr>
          <w:rFonts w:ascii="仿宋_GB2312" w:hint="eastAsia"/>
          <w:color w:val="000000" w:themeColor="text1"/>
          <w:szCs w:val="32"/>
        </w:rPr>
        <w:t>新</w:t>
      </w:r>
      <w:r w:rsidRPr="007C4492">
        <w:rPr>
          <w:rFonts w:ascii="仿宋_GB2312" w:hint="eastAsia"/>
          <w:color w:val="000000" w:themeColor="text1"/>
          <w:szCs w:val="32"/>
        </w:rPr>
        <w:t>模式</w:t>
      </w:r>
      <w:r w:rsidR="007C4492" w:rsidRPr="007C4492">
        <w:rPr>
          <w:rFonts w:ascii="仿宋_GB2312" w:hint="eastAsia"/>
          <w:color w:val="000000" w:themeColor="text1"/>
          <w:szCs w:val="32"/>
        </w:rPr>
        <w:t>，大力拓展地质勘查服务新领域，</w:t>
      </w:r>
      <w:r w:rsidR="00382AA9">
        <w:rPr>
          <w:rFonts w:ascii="仿宋_GB2312" w:hint="eastAsia"/>
          <w:color w:val="000000" w:themeColor="text1"/>
          <w:szCs w:val="32"/>
        </w:rPr>
        <w:t>积极创建</w:t>
      </w:r>
      <w:r w:rsidR="007C4492" w:rsidRPr="007C4492">
        <w:rPr>
          <w:rFonts w:ascii="仿宋_GB2312" w:hint="eastAsia"/>
          <w:color w:val="000000" w:themeColor="text1"/>
          <w:szCs w:val="32"/>
        </w:rPr>
        <w:t>地质工作服务</w:t>
      </w:r>
      <w:r w:rsidR="00382AA9">
        <w:rPr>
          <w:rFonts w:ascii="仿宋_GB2312" w:hint="eastAsia"/>
          <w:color w:val="000000" w:themeColor="text1"/>
          <w:szCs w:val="32"/>
        </w:rPr>
        <w:t>新</w:t>
      </w:r>
      <w:r w:rsidR="007C4492" w:rsidRPr="007C4492">
        <w:rPr>
          <w:rFonts w:ascii="仿宋_GB2312" w:hint="eastAsia"/>
          <w:color w:val="000000" w:themeColor="text1"/>
          <w:szCs w:val="32"/>
        </w:rPr>
        <w:t>方式，</w:t>
      </w:r>
      <w:r w:rsidR="00382AA9">
        <w:rPr>
          <w:rFonts w:ascii="仿宋_GB2312" w:hint="eastAsia"/>
          <w:color w:val="000000" w:themeColor="text1"/>
          <w:szCs w:val="32"/>
        </w:rPr>
        <w:t>持续推进绿色勘查工作新发展</w:t>
      </w:r>
      <w:r w:rsidRPr="007C4492">
        <w:rPr>
          <w:rFonts w:ascii="仿宋_GB2312" w:hint="eastAsia"/>
          <w:color w:val="000000" w:themeColor="text1"/>
          <w:szCs w:val="32"/>
        </w:rPr>
        <w:t>。</w:t>
      </w:r>
      <w:r w:rsidRPr="007C4492">
        <w:rPr>
          <w:rFonts w:ascii="仿宋_GB2312" w:hint="eastAsia"/>
          <w:color w:val="000000" w:themeColor="text1"/>
          <w:szCs w:val="32"/>
        </w:rPr>
        <w:lastRenderedPageBreak/>
        <w:t>坚持地质工作依法合</w:t>
      </w:r>
      <w:proofErr w:type="gramStart"/>
      <w:r w:rsidRPr="007C4492">
        <w:rPr>
          <w:rFonts w:ascii="仿宋_GB2312" w:hint="eastAsia"/>
          <w:color w:val="000000" w:themeColor="text1"/>
          <w:szCs w:val="32"/>
        </w:rPr>
        <w:t>规</w:t>
      </w:r>
      <w:proofErr w:type="gramEnd"/>
      <w:r w:rsidRPr="007C4492">
        <w:rPr>
          <w:rFonts w:ascii="仿宋_GB2312" w:hint="eastAsia"/>
          <w:color w:val="000000" w:themeColor="text1"/>
          <w:szCs w:val="32"/>
        </w:rPr>
        <w:t>安全有序推进，</w:t>
      </w:r>
      <w:r w:rsidR="007C4492" w:rsidRPr="007C4492">
        <w:rPr>
          <w:rFonts w:ascii="仿宋_GB2312" w:hint="eastAsia"/>
          <w:color w:val="000000" w:themeColor="text1"/>
          <w:szCs w:val="32"/>
        </w:rPr>
        <w:t>牢固树立</w:t>
      </w:r>
      <w:proofErr w:type="gramStart"/>
      <w:r w:rsidR="007C4492" w:rsidRPr="007C4492">
        <w:rPr>
          <w:rFonts w:ascii="仿宋_GB2312" w:hint="eastAsia"/>
          <w:color w:val="000000" w:themeColor="text1"/>
          <w:szCs w:val="32"/>
        </w:rPr>
        <w:t>安全发展</w:t>
      </w:r>
      <w:proofErr w:type="gramEnd"/>
      <w:r w:rsidR="007C4492" w:rsidRPr="007C4492">
        <w:rPr>
          <w:rFonts w:ascii="仿宋_GB2312" w:hint="eastAsia"/>
          <w:color w:val="000000" w:themeColor="text1"/>
          <w:szCs w:val="32"/>
        </w:rPr>
        <w:t>理念，</w:t>
      </w:r>
      <w:r w:rsidRPr="007C4492">
        <w:rPr>
          <w:rFonts w:ascii="仿宋_GB2312" w:hint="eastAsia"/>
          <w:color w:val="000000" w:themeColor="text1"/>
          <w:szCs w:val="32"/>
        </w:rPr>
        <w:t>确保各项地质工作安全生产。</w:t>
      </w:r>
    </w:p>
    <w:p w:rsidR="00323A4E" w:rsidRDefault="008E6FD3" w:rsidP="00F70D7F">
      <w:pPr>
        <w:adjustRightInd w:val="0"/>
        <w:spacing w:line="578" w:lineRule="exact"/>
        <w:ind w:firstLineChars="200" w:firstLine="643"/>
        <w:rPr>
          <w:rFonts w:ascii="仿宋_GB2312"/>
          <w:color w:val="000000" w:themeColor="text1"/>
          <w:szCs w:val="32"/>
        </w:rPr>
      </w:pPr>
      <w:r>
        <w:rPr>
          <w:rFonts w:ascii="仿宋_GB2312" w:hint="eastAsia"/>
          <w:b/>
          <w:color w:val="000000" w:themeColor="text1"/>
          <w:szCs w:val="32"/>
        </w:rPr>
        <w:t>坚持科技引领</w:t>
      </w:r>
      <w:r>
        <w:rPr>
          <w:rFonts w:ascii="仿宋_GB2312"/>
          <w:b/>
          <w:color w:val="000000" w:themeColor="text1"/>
          <w:szCs w:val="32"/>
        </w:rPr>
        <w:t>、</w:t>
      </w:r>
      <w:r>
        <w:rPr>
          <w:rFonts w:ascii="仿宋_GB2312" w:hint="eastAsia"/>
          <w:b/>
          <w:color w:val="000000" w:themeColor="text1"/>
          <w:szCs w:val="32"/>
        </w:rPr>
        <w:t>数字赋能</w:t>
      </w:r>
      <w:r>
        <w:rPr>
          <w:rFonts w:ascii="仿宋_GB2312"/>
          <w:b/>
          <w:color w:val="000000" w:themeColor="text1"/>
          <w:szCs w:val="32"/>
        </w:rPr>
        <w:t>。</w:t>
      </w:r>
      <w:r>
        <w:rPr>
          <w:rFonts w:ascii="仿宋_GB2312" w:hint="eastAsia"/>
          <w:color w:val="000000" w:themeColor="text1"/>
          <w:szCs w:val="32"/>
        </w:rPr>
        <w:t>坚持以科技创新和信息化建设为发展动力，加强新理论、新技术、新方法的推广应用，大力推动地质调查工作信息化改革，为地质调查工作提供科技支撑。</w:t>
      </w:r>
    </w:p>
    <w:p w:rsidR="00323A4E" w:rsidRDefault="008E6FD3" w:rsidP="00F70D7F">
      <w:pPr>
        <w:adjustRightInd w:val="0"/>
        <w:spacing w:line="578" w:lineRule="exact"/>
        <w:ind w:firstLineChars="200" w:firstLine="643"/>
        <w:rPr>
          <w:rFonts w:ascii="仿宋_GB2312"/>
          <w:color w:val="000000" w:themeColor="text1"/>
          <w:szCs w:val="32"/>
        </w:rPr>
      </w:pPr>
      <w:r>
        <w:rPr>
          <w:rFonts w:ascii="仿宋_GB2312" w:hint="eastAsia"/>
          <w:b/>
          <w:color w:val="000000" w:themeColor="text1"/>
          <w:szCs w:val="32"/>
        </w:rPr>
        <w:t>坚持绩效目标</w:t>
      </w:r>
      <w:r>
        <w:rPr>
          <w:rFonts w:ascii="仿宋_GB2312"/>
          <w:b/>
          <w:color w:val="000000" w:themeColor="text1"/>
          <w:szCs w:val="32"/>
        </w:rPr>
        <w:t>、</w:t>
      </w:r>
      <w:r>
        <w:rPr>
          <w:rFonts w:ascii="仿宋_GB2312" w:hint="eastAsia"/>
          <w:b/>
          <w:color w:val="000000" w:themeColor="text1"/>
          <w:szCs w:val="32"/>
        </w:rPr>
        <w:t>分层管理</w:t>
      </w:r>
      <w:r>
        <w:rPr>
          <w:rFonts w:ascii="仿宋_GB2312"/>
          <w:b/>
          <w:color w:val="000000" w:themeColor="text1"/>
          <w:szCs w:val="32"/>
        </w:rPr>
        <w:t>。</w:t>
      </w:r>
      <w:r>
        <w:rPr>
          <w:rFonts w:ascii="仿宋_GB2312" w:hint="eastAsia"/>
          <w:color w:val="000000" w:themeColor="text1"/>
          <w:szCs w:val="32"/>
        </w:rPr>
        <w:t>坚持地质调查工作分层管理，预算和绩效管理一体化，完善绩效目标、绩效监控、绩效</w:t>
      </w:r>
      <w:r>
        <w:rPr>
          <w:rFonts w:cs="仿宋_GB2312" w:hint="eastAsia"/>
          <w:szCs w:val="32"/>
        </w:rPr>
        <w:t>评价</w:t>
      </w:r>
      <w:r>
        <w:rPr>
          <w:rFonts w:ascii="仿宋_GB2312" w:hint="eastAsia"/>
          <w:color w:val="000000" w:themeColor="text1"/>
          <w:szCs w:val="32"/>
        </w:rPr>
        <w:t>等管理流程，构建分专业、分层次的核心绩效指标和标准体系。</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14" w:name="_Toc85652276"/>
      <w:r>
        <w:rPr>
          <w:rFonts w:ascii="楷体_GB2312" w:eastAsia="楷体_GB2312" w:hAnsi="楷体_GB2312" w:cs="楷体_GB2312" w:hint="eastAsia"/>
          <w:b/>
          <w:color w:val="000000" w:themeColor="text1"/>
          <w:szCs w:val="32"/>
        </w:rPr>
        <w:t>（三）规划目标</w:t>
      </w:r>
      <w:bookmarkEnd w:id="14"/>
    </w:p>
    <w:p w:rsidR="00323A4E" w:rsidRDefault="008E6FD3" w:rsidP="00F70D7F">
      <w:pPr>
        <w:widowControl/>
        <w:wordWrap w:val="0"/>
        <w:adjustRightInd w:val="0"/>
        <w:spacing w:line="578" w:lineRule="exact"/>
        <w:ind w:firstLineChars="200" w:firstLine="643"/>
        <w:jc w:val="left"/>
        <w:rPr>
          <w:rFonts w:ascii="仿宋_GB2312"/>
          <w:b/>
          <w:bCs/>
          <w:color w:val="000000" w:themeColor="text1"/>
          <w:szCs w:val="32"/>
        </w:rPr>
      </w:pPr>
      <w:r>
        <w:rPr>
          <w:rFonts w:ascii="仿宋_GB2312" w:hint="eastAsia"/>
          <w:b/>
          <w:bCs/>
          <w:color w:val="000000" w:themeColor="text1"/>
          <w:szCs w:val="32"/>
        </w:rPr>
        <w:t>1.2025年目标</w:t>
      </w:r>
    </w:p>
    <w:p w:rsidR="00323A4E" w:rsidRDefault="008E6FD3" w:rsidP="00F70D7F">
      <w:pPr>
        <w:widowControl/>
        <w:wordWrap w:val="0"/>
        <w:adjustRightInd w:val="0"/>
        <w:spacing w:line="578" w:lineRule="exact"/>
        <w:ind w:firstLineChars="200" w:firstLine="643"/>
        <w:jc w:val="left"/>
        <w:rPr>
          <w:rFonts w:ascii="仿宋_GB2312"/>
          <w:b/>
          <w:bCs/>
          <w:color w:val="000000" w:themeColor="text1"/>
          <w:szCs w:val="32"/>
        </w:rPr>
      </w:pPr>
      <w:r>
        <w:rPr>
          <w:rFonts w:ascii="仿宋_GB2312" w:hint="eastAsia"/>
          <w:b/>
          <w:bCs/>
          <w:color w:val="000000" w:themeColor="text1"/>
          <w:szCs w:val="32"/>
        </w:rPr>
        <w:t>（1）总体目标</w:t>
      </w:r>
    </w:p>
    <w:p w:rsidR="00323A4E" w:rsidRPr="006C5600" w:rsidRDefault="008E6FD3">
      <w:pPr>
        <w:widowControl/>
        <w:wordWrap w:val="0"/>
        <w:adjustRightInd w:val="0"/>
        <w:spacing w:line="578" w:lineRule="exact"/>
        <w:ind w:firstLineChars="200" w:firstLine="640"/>
        <w:jc w:val="left"/>
        <w:rPr>
          <w:rFonts w:ascii="仿宋_GB2312"/>
          <w:color w:val="000000" w:themeColor="text1"/>
          <w:szCs w:val="32"/>
        </w:rPr>
      </w:pPr>
      <w:r w:rsidRPr="006C5600">
        <w:rPr>
          <w:rFonts w:ascii="仿宋_GB2312" w:hint="eastAsia"/>
          <w:color w:val="000000" w:themeColor="text1"/>
          <w:szCs w:val="32"/>
        </w:rPr>
        <w:t>到2025年，全省基础地质调查研究程度显著提升，基本实现全省重点海域（20米等深线以内，下同）1∶10万海岸带综合地质调查以及全省陆域1∶5万区域地质调查、县域耕地1∶5万农业地质调查评价、县域1∶5万地质灾害风险调查</w:t>
      </w:r>
      <w:proofErr w:type="gramStart"/>
      <w:r w:rsidRPr="006C5600">
        <w:rPr>
          <w:rFonts w:ascii="仿宋_GB2312" w:hint="eastAsia"/>
          <w:color w:val="000000" w:themeColor="text1"/>
          <w:szCs w:val="32"/>
        </w:rPr>
        <w:t>评价全</w:t>
      </w:r>
      <w:proofErr w:type="gramEnd"/>
      <w:r w:rsidRPr="006C5600">
        <w:rPr>
          <w:rFonts w:ascii="仿宋_GB2312" w:hint="eastAsia"/>
          <w:color w:val="000000" w:themeColor="text1"/>
          <w:szCs w:val="32"/>
        </w:rPr>
        <w:t>覆盖，同时完成以上工作成果集成与研究。战略性矿产资源和水资源保障能力不断增强，推进重要成矿远景区1∶5万矿产地质调查，完成金、铁等战略性矿产找矿目标，实现重要矿产资源的找矿突破；建设一批地下水供水示范井，进一步保障缺水地区尤其是农村地区的用水安全。坚持绿色勘查，实现资源</w:t>
      </w:r>
      <w:r w:rsidR="00382AA9">
        <w:rPr>
          <w:rFonts w:ascii="仿宋_GB2312" w:hint="eastAsia"/>
          <w:color w:val="000000" w:themeColor="text1"/>
          <w:szCs w:val="32"/>
        </w:rPr>
        <w:t>勘查</w:t>
      </w:r>
      <w:r w:rsidRPr="006C5600">
        <w:rPr>
          <w:rFonts w:ascii="仿宋_GB2312" w:hint="eastAsia"/>
          <w:color w:val="000000" w:themeColor="text1"/>
          <w:szCs w:val="32"/>
        </w:rPr>
        <w:t>与生态环境保护</w:t>
      </w:r>
      <w:r w:rsidR="00382AA9">
        <w:rPr>
          <w:rFonts w:ascii="仿宋_GB2312" w:hint="eastAsia"/>
          <w:color w:val="000000" w:themeColor="text1"/>
          <w:szCs w:val="32"/>
        </w:rPr>
        <w:t>相</w:t>
      </w:r>
      <w:r w:rsidRPr="006C5600">
        <w:rPr>
          <w:rFonts w:ascii="仿宋_GB2312" w:hint="eastAsia"/>
          <w:color w:val="000000" w:themeColor="text1"/>
          <w:szCs w:val="32"/>
        </w:rPr>
        <w:t>协调；进一步加强地灾监测预警系统平台投入建设，提升防灾预警预报能力；进一步深化“一张图”等地质信息化服务水平、加快推进地质云平台建设；深化地质服务产品发掘和地质科普基</w:t>
      </w:r>
      <w:r w:rsidRPr="006C5600">
        <w:rPr>
          <w:rFonts w:ascii="仿宋_GB2312" w:hint="eastAsia"/>
          <w:color w:val="000000" w:themeColor="text1"/>
          <w:szCs w:val="32"/>
        </w:rPr>
        <w:lastRenderedPageBreak/>
        <w:t>地建设。</w:t>
      </w:r>
      <w:r w:rsidR="00382AA9">
        <w:rPr>
          <w:rFonts w:ascii="仿宋_GB2312" w:hint="eastAsia"/>
          <w:color w:val="000000" w:themeColor="text1"/>
          <w:szCs w:val="32"/>
        </w:rPr>
        <w:t>实现</w:t>
      </w:r>
      <w:r w:rsidRPr="006C5600">
        <w:rPr>
          <w:rFonts w:ascii="仿宋_GB2312" w:hint="eastAsia"/>
          <w:color w:val="000000" w:themeColor="text1"/>
          <w:szCs w:val="32"/>
        </w:rPr>
        <w:t>地质工作和地质产品</w:t>
      </w:r>
      <w:r w:rsidR="00382AA9">
        <w:rPr>
          <w:rFonts w:ascii="仿宋_GB2312" w:hint="eastAsia"/>
          <w:color w:val="000000" w:themeColor="text1"/>
          <w:szCs w:val="32"/>
        </w:rPr>
        <w:t>有效</w:t>
      </w:r>
      <w:r w:rsidRPr="006C5600">
        <w:rPr>
          <w:rFonts w:ascii="仿宋_GB2312" w:hint="eastAsia"/>
          <w:color w:val="000000" w:themeColor="text1"/>
          <w:szCs w:val="32"/>
        </w:rPr>
        <w:t>服务福建生态文明建设和高质量发展超越。</w:t>
      </w:r>
    </w:p>
    <w:p w:rsidR="00323A4E" w:rsidRDefault="008E6FD3" w:rsidP="00F70D7F">
      <w:pPr>
        <w:widowControl/>
        <w:wordWrap w:val="0"/>
        <w:adjustRightInd w:val="0"/>
        <w:spacing w:line="578" w:lineRule="exact"/>
        <w:ind w:firstLineChars="200" w:firstLine="643"/>
        <w:jc w:val="left"/>
        <w:rPr>
          <w:rFonts w:ascii="仿宋_GB2312"/>
          <w:b/>
          <w:bCs/>
          <w:color w:val="000000" w:themeColor="text1"/>
          <w:szCs w:val="32"/>
        </w:rPr>
      </w:pPr>
      <w:r>
        <w:rPr>
          <w:rFonts w:ascii="仿宋_GB2312" w:hint="eastAsia"/>
          <w:b/>
          <w:bCs/>
          <w:color w:val="000000" w:themeColor="text1"/>
          <w:szCs w:val="32"/>
        </w:rPr>
        <w:t>（2）具体目标</w:t>
      </w:r>
    </w:p>
    <w:p w:rsidR="00323A4E" w:rsidRPr="00CD4340" w:rsidRDefault="008E6FD3" w:rsidP="00F70D7F">
      <w:pPr>
        <w:adjustRightInd w:val="0"/>
        <w:spacing w:line="578" w:lineRule="exact"/>
        <w:ind w:firstLineChars="200" w:firstLine="643"/>
        <w:rPr>
          <w:rFonts w:ascii="仿宋_GB2312"/>
          <w:color w:val="000000" w:themeColor="text1"/>
          <w:szCs w:val="32"/>
        </w:rPr>
      </w:pPr>
      <w:r w:rsidRPr="00CD4340">
        <w:rPr>
          <w:rFonts w:ascii="仿宋_GB2312" w:hint="eastAsia"/>
          <w:b/>
          <w:color w:val="000000" w:themeColor="text1"/>
          <w:szCs w:val="32"/>
        </w:rPr>
        <w:t>——基础地质调查程度不断提高。</w:t>
      </w:r>
      <w:r w:rsidRPr="00CD4340">
        <w:rPr>
          <w:rFonts w:ascii="仿宋_GB2312" w:hint="eastAsia"/>
          <w:color w:val="000000" w:themeColor="text1"/>
          <w:szCs w:val="32"/>
        </w:rPr>
        <w:t>完成</w:t>
      </w:r>
      <w:r w:rsidRPr="00CD4340">
        <w:rPr>
          <w:rFonts w:ascii="仿宋_GB2312" w:hAnsi="仿宋_GB2312" w:cs="仿宋_GB2312" w:hint="eastAsia"/>
          <w:color w:val="000000" w:themeColor="text1"/>
          <w:szCs w:val="32"/>
        </w:rPr>
        <w:t>1∶5</w:t>
      </w:r>
      <w:r w:rsidRPr="00CD4340">
        <w:rPr>
          <w:rFonts w:ascii="仿宋_GB2312"/>
          <w:color w:val="000000" w:themeColor="text1"/>
          <w:szCs w:val="32"/>
        </w:rPr>
        <w:t>万区域地质调查</w:t>
      </w:r>
      <w:r w:rsidR="00074563">
        <w:rPr>
          <w:rFonts w:ascii="仿宋_GB2312" w:hAnsi="仿宋_GB2312" w:cs="仿宋_GB2312" w:hint="eastAsia"/>
          <w:szCs w:val="32"/>
        </w:rPr>
        <w:t>****</w:t>
      </w:r>
      <w:proofErr w:type="gramStart"/>
      <w:r w:rsidRPr="00CD4340">
        <w:rPr>
          <w:rFonts w:ascii="仿宋_GB2312"/>
          <w:color w:val="000000" w:themeColor="text1"/>
          <w:szCs w:val="32"/>
        </w:rPr>
        <w:t>万平方</w:t>
      </w:r>
      <w:proofErr w:type="gramEnd"/>
      <w:r w:rsidRPr="00CD4340">
        <w:rPr>
          <w:rFonts w:ascii="仿宋_GB2312"/>
          <w:color w:val="000000" w:themeColor="text1"/>
          <w:szCs w:val="32"/>
        </w:rPr>
        <w:t>千米</w:t>
      </w:r>
      <w:r w:rsidRPr="00CD4340">
        <w:rPr>
          <w:rFonts w:ascii="仿宋_GB2312" w:hint="eastAsia"/>
          <w:color w:val="000000" w:themeColor="text1"/>
          <w:szCs w:val="32"/>
        </w:rPr>
        <w:t>，基本实现全省陆域全覆盖；全面完成</w:t>
      </w:r>
      <w:r w:rsidR="00382AA9">
        <w:rPr>
          <w:rFonts w:ascii="仿宋_GB2312" w:hint="eastAsia"/>
          <w:color w:val="000000" w:themeColor="text1"/>
          <w:szCs w:val="32"/>
        </w:rPr>
        <w:t>全省</w:t>
      </w:r>
      <w:r w:rsidRPr="00CD4340">
        <w:rPr>
          <w:rFonts w:ascii="仿宋_GB2312" w:hint="eastAsia"/>
          <w:color w:val="000000" w:themeColor="text1"/>
          <w:szCs w:val="32"/>
        </w:rPr>
        <w:t>耕地1∶5万农业地质调查评价</w:t>
      </w:r>
      <w:r w:rsidR="00382AA9">
        <w:rPr>
          <w:rFonts w:ascii="仿宋_GB2312" w:hint="eastAsia"/>
          <w:color w:val="000000" w:themeColor="text1"/>
          <w:szCs w:val="32"/>
        </w:rPr>
        <w:t>和</w:t>
      </w:r>
      <w:r w:rsidRPr="00CD4340">
        <w:rPr>
          <w:rFonts w:ascii="仿宋_GB2312" w:hint="eastAsia"/>
          <w:color w:val="000000" w:themeColor="text1"/>
          <w:szCs w:val="32"/>
        </w:rPr>
        <w:t>成果集成，</w:t>
      </w:r>
      <w:r w:rsidR="00382AA9">
        <w:rPr>
          <w:rFonts w:ascii="仿宋_GB2312" w:hint="eastAsia"/>
          <w:color w:val="000000" w:themeColor="text1"/>
          <w:szCs w:val="32"/>
        </w:rPr>
        <w:t>努力扩大</w:t>
      </w:r>
      <w:r w:rsidRPr="00CD4340">
        <w:rPr>
          <w:rFonts w:ascii="仿宋_GB2312" w:hint="eastAsia"/>
          <w:color w:val="000000" w:themeColor="text1"/>
          <w:szCs w:val="32"/>
        </w:rPr>
        <w:t>1:∶1万农业地质调查</w:t>
      </w:r>
      <w:r w:rsidR="00382AA9">
        <w:rPr>
          <w:rFonts w:ascii="仿宋_GB2312" w:hint="eastAsia"/>
          <w:color w:val="000000" w:themeColor="text1"/>
          <w:szCs w:val="32"/>
        </w:rPr>
        <w:t>面积，推进</w:t>
      </w:r>
      <w:r w:rsidRPr="00CD4340">
        <w:rPr>
          <w:rFonts w:ascii="仿宋_GB2312" w:hint="eastAsia"/>
          <w:color w:val="000000" w:themeColor="text1"/>
          <w:szCs w:val="32"/>
        </w:rPr>
        <w:t>基础地质调查研究水平和科研能力进一步提高。</w:t>
      </w:r>
    </w:p>
    <w:p w:rsidR="00323A4E" w:rsidRDefault="008E6FD3" w:rsidP="00F70D7F">
      <w:pPr>
        <w:adjustRightInd w:val="0"/>
        <w:spacing w:line="578" w:lineRule="exact"/>
        <w:ind w:firstLineChars="200" w:firstLine="643"/>
        <w:rPr>
          <w:rFonts w:ascii="仿宋_GB2312"/>
          <w:color w:val="000000" w:themeColor="text1"/>
          <w:szCs w:val="32"/>
        </w:rPr>
      </w:pPr>
      <w:r w:rsidRPr="00CD4340">
        <w:rPr>
          <w:rFonts w:ascii="仿宋_GB2312" w:hint="eastAsia"/>
          <w:b/>
          <w:color w:val="000000" w:themeColor="text1"/>
          <w:szCs w:val="32"/>
        </w:rPr>
        <w:t>——重要矿产资源保障能力不断增强。</w:t>
      </w:r>
      <w:r w:rsidRPr="00CD4340">
        <w:rPr>
          <w:rFonts w:ascii="仿宋_GB2312" w:hint="eastAsia"/>
          <w:color w:val="000000" w:themeColor="text1"/>
          <w:szCs w:val="32"/>
        </w:rPr>
        <w:t>完成重要成矿远景区的</w:t>
      </w:r>
      <w:r w:rsidRPr="00CD4340">
        <w:rPr>
          <w:rFonts w:ascii="仿宋_GB2312" w:hAnsi="仿宋_GB2312" w:cs="仿宋_GB2312" w:hint="eastAsia"/>
          <w:color w:val="000000" w:themeColor="text1"/>
          <w:szCs w:val="32"/>
        </w:rPr>
        <w:t>1∶5</w:t>
      </w:r>
      <w:r w:rsidRPr="00CD4340">
        <w:rPr>
          <w:rFonts w:ascii="仿宋_GB2312" w:hint="eastAsia"/>
          <w:color w:val="000000" w:themeColor="text1"/>
          <w:szCs w:val="32"/>
        </w:rPr>
        <w:t>万矿产地质调查</w:t>
      </w:r>
      <w:r w:rsidR="00074563">
        <w:rPr>
          <w:rFonts w:ascii="仿宋_GB2312" w:hAnsi="仿宋_GB2312" w:cs="仿宋_GB2312" w:hint="eastAsia"/>
          <w:szCs w:val="32"/>
        </w:rPr>
        <w:t>****</w:t>
      </w:r>
      <w:proofErr w:type="gramStart"/>
      <w:r w:rsidRPr="00CD4340">
        <w:rPr>
          <w:rFonts w:ascii="仿宋_GB2312" w:hint="eastAsia"/>
          <w:color w:val="000000" w:themeColor="text1"/>
          <w:szCs w:val="32"/>
        </w:rPr>
        <w:t>万平方</w:t>
      </w:r>
      <w:proofErr w:type="gramEnd"/>
      <w:r w:rsidRPr="00CD4340">
        <w:rPr>
          <w:rFonts w:ascii="仿宋_GB2312" w:hint="eastAsia"/>
          <w:color w:val="000000" w:themeColor="text1"/>
          <w:szCs w:val="32"/>
        </w:rPr>
        <w:t>千米，实施战略性矿产找矿行动，完成金、铜</w:t>
      </w:r>
      <w:r w:rsidR="00382AA9">
        <w:rPr>
          <w:rFonts w:ascii="仿宋_GB2312" w:hint="eastAsia"/>
          <w:color w:val="000000" w:themeColor="text1"/>
          <w:szCs w:val="32"/>
        </w:rPr>
        <w:t>、</w:t>
      </w:r>
      <w:r w:rsidRPr="00CD4340">
        <w:rPr>
          <w:rFonts w:ascii="仿宋_GB2312" w:hint="eastAsia"/>
          <w:color w:val="000000" w:themeColor="text1"/>
          <w:szCs w:val="32"/>
        </w:rPr>
        <w:t>稀土、萤石等重要战略性矿产找矿目标，形成一批可供进一步工作的矿产地，力争提交大中型矿产地</w:t>
      </w:r>
      <w:r w:rsidR="004E2719">
        <w:rPr>
          <w:rFonts w:ascii="仿宋_GB2312" w:hAnsi="仿宋_GB2312" w:cs="仿宋_GB2312" w:hint="eastAsia"/>
          <w:szCs w:val="32"/>
        </w:rPr>
        <w:t>****</w:t>
      </w:r>
      <w:r w:rsidRPr="00CD4340">
        <w:rPr>
          <w:rFonts w:ascii="仿宋_GB2312" w:hint="eastAsia"/>
          <w:color w:val="000000" w:themeColor="text1"/>
          <w:szCs w:val="32"/>
        </w:rPr>
        <w:t>处，新增一批地热田（井），为全省经济</w:t>
      </w:r>
      <w:r>
        <w:rPr>
          <w:rFonts w:ascii="仿宋_GB2312" w:hint="eastAsia"/>
          <w:color w:val="000000" w:themeColor="text1"/>
          <w:szCs w:val="32"/>
        </w:rPr>
        <w:t>社会发展提供资源保障。</w:t>
      </w:r>
    </w:p>
    <w:p w:rsidR="00323A4E" w:rsidRDefault="008E6FD3" w:rsidP="00F70D7F">
      <w:pPr>
        <w:adjustRightInd w:val="0"/>
        <w:spacing w:line="578" w:lineRule="exact"/>
        <w:ind w:firstLineChars="200" w:firstLine="643"/>
        <w:rPr>
          <w:rFonts w:ascii="仿宋_GB2312"/>
          <w:color w:val="000000" w:themeColor="text1"/>
          <w:szCs w:val="32"/>
        </w:rPr>
      </w:pPr>
      <w:r>
        <w:rPr>
          <w:rFonts w:ascii="仿宋_GB2312" w:hint="eastAsia"/>
          <w:b/>
          <w:color w:val="000000" w:themeColor="text1"/>
          <w:szCs w:val="32"/>
        </w:rPr>
        <w:t>——水资源调查与</w:t>
      </w:r>
      <w:r>
        <w:rPr>
          <w:rFonts w:ascii="仿宋_GB2312" w:hAnsi="宋体" w:cs="宋体" w:hint="eastAsia"/>
          <w:b/>
          <w:color w:val="000000"/>
          <w:kern w:val="0"/>
          <w:szCs w:val="32"/>
        </w:rPr>
        <w:t>用水安全保障</w:t>
      </w:r>
      <w:r>
        <w:rPr>
          <w:rFonts w:ascii="仿宋_GB2312" w:hint="eastAsia"/>
          <w:b/>
          <w:color w:val="000000" w:themeColor="text1"/>
          <w:szCs w:val="32"/>
        </w:rPr>
        <w:t>更加有力。</w:t>
      </w:r>
      <w:r>
        <w:rPr>
          <w:rFonts w:ascii="仿宋_GB2312" w:hint="eastAsia"/>
          <w:color w:val="000000" w:themeColor="text1"/>
          <w:szCs w:val="32"/>
        </w:rPr>
        <w:t>完成1∶2.5万水文地质调查</w:t>
      </w:r>
      <w:r w:rsidR="00074563">
        <w:rPr>
          <w:rFonts w:ascii="仿宋_GB2312" w:hAnsi="仿宋_GB2312" w:cs="仿宋_GB2312" w:hint="eastAsia"/>
          <w:szCs w:val="32"/>
        </w:rPr>
        <w:t>****</w:t>
      </w:r>
      <w:r>
        <w:rPr>
          <w:rFonts w:ascii="仿宋_GB2312" w:hint="eastAsia"/>
          <w:color w:val="000000" w:themeColor="text1"/>
          <w:szCs w:val="32"/>
        </w:rPr>
        <w:t>平方</w:t>
      </w:r>
      <w:proofErr w:type="gramStart"/>
      <w:r>
        <w:rPr>
          <w:rFonts w:ascii="仿宋_GB2312" w:hint="eastAsia"/>
          <w:color w:val="000000" w:themeColor="text1"/>
          <w:szCs w:val="32"/>
        </w:rPr>
        <w:t>千米和</w:t>
      </w:r>
      <w:proofErr w:type="gramEnd"/>
      <w:r>
        <w:rPr>
          <w:rFonts w:ascii="仿宋_GB2312" w:hint="eastAsia"/>
          <w:color w:val="000000" w:themeColor="text1"/>
          <w:szCs w:val="32"/>
        </w:rPr>
        <w:t>省级地下水站点建设与监测</w:t>
      </w:r>
      <w:r w:rsidR="00074563">
        <w:rPr>
          <w:rFonts w:ascii="仿宋_GB2312" w:hAnsi="仿宋_GB2312" w:cs="仿宋_GB2312" w:hint="eastAsia"/>
          <w:szCs w:val="32"/>
        </w:rPr>
        <w:t>****</w:t>
      </w:r>
      <w:r>
        <w:rPr>
          <w:rFonts w:ascii="仿宋_GB2312" w:hint="eastAsia"/>
          <w:color w:val="000000" w:themeColor="text1"/>
          <w:szCs w:val="32"/>
        </w:rPr>
        <w:t>处，</w:t>
      </w:r>
      <w:r>
        <w:rPr>
          <w:rFonts w:ascii="仿宋_GB2312" w:hAnsi="宋体" w:cs="宋体" w:hint="eastAsia"/>
          <w:color w:val="000000"/>
          <w:kern w:val="0"/>
          <w:szCs w:val="32"/>
        </w:rPr>
        <w:t>建设一批地下水供水示范井，保障缺水乡村生活饮用水安全。</w:t>
      </w:r>
    </w:p>
    <w:p w:rsidR="00323A4E" w:rsidRDefault="008E6FD3" w:rsidP="00F70D7F">
      <w:pPr>
        <w:adjustRightInd w:val="0"/>
        <w:spacing w:line="578" w:lineRule="exact"/>
        <w:ind w:firstLineChars="200" w:firstLine="643"/>
        <w:rPr>
          <w:rFonts w:ascii="仿宋_GB2312"/>
          <w:color w:val="000000" w:themeColor="text1"/>
          <w:szCs w:val="32"/>
        </w:rPr>
      </w:pPr>
      <w:r>
        <w:rPr>
          <w:rFonts w:ascii="仿宋_GB2312" w:hint="eastAsia"/>
          <w:b/>
          <w:color w:val="000000" w:themeColor="text1"/>
          <w:szCs w:val="32"/>
        </w:rPr>
        <w:t>——地质灾害调查监测预警体系更加完善。</w:t>
      </w:r>
      <w:r>
        <w:rPr>
          <w:rFonts w:ascii="仿宋_GB2312" w:hint="eastAsia"/>
          <w:color w:val="000000" w:themeColor="text1"/>
          <w:szCs w:val="32"/>
        </w:rPr>
        <w:t>全面完成</w:t>
      </w:r>
      <w:r w:rsidR="004E2719">
        <w:rPr>
          <w:rFonts w:ascii="仿宋_GB2312" w:hAnsi="仿宋_GB2312" w:cs="仿宋_GB2312" w:hint="eastAsia"/>
          <w:szCs w:val="32"/>
        </w:rPr>
        <w:t>****</w:t>
      </w:r>
      <w:proofErr w:type="gramStart"/>
      <w:r>
        <w:rPr>
          <w:rFonts w:ascii="仿宋_GB2312" w:hint="eastAsia"/>
          <w:color w:val="000000" w:themeColor="text1"/>
          <w:szCs w:val="32"/>
        </w:rPr>
        <w:t>个</w:t>
      </w:r>
      <w:proofErr w:type="gramEnd"/>
      <w:r>
        <w:rPr>
          <w:rFonts w:ascii="仿宋_GB2312" w:hint="eastAsia"/>
          <w:color w:val="000000" w:themeColor="text1"/>
          <w:szCs w:val="32"/>
        </w:rPr>
        <w:t>县（市、区）1∶5万地质灾害风险调查评价，实现省、市、县三级全覆盖，完成</w:t>
      </w:r>
      <w:r w:rsidR="00074563">
        <w:rPr>
          <w:rFonts w:ascii="仿宋_GB2312" w:hAnsi="仿宋_GB2312" w:cs="仿宋_GB2312" w:hint="eastAsia"/>
          <w:szCs w:val="32"/>
        </w:rPr>
        <w:t>****</w:t>
      </w:r>
      <w:r>
        <w:rPr>
          <w:rFonts w:ascii="仿宋_GB2312" w:hint="eastAsia"/>
          <w:color w:val="000000" w:themeColor="text1"/>
          <w:szCs w:val="32"/>
        </w:rPr>
        <w:t>处地质灾害隐患点和风险区监测网点建设，建立科学高效的地质灾害防治体系和地灾监测预警系统平台。</w:t>
      </w:r>
    </w:p>
    <w:p w:rsidR="00323A4E" w:rsidRPr="00CD4340" w:rsidRDefault="008E6FD3" w:rsidP="00F70D7F">
      <w:pPr>
        <w:adjustRightInd w:val="0"/>
        <w:spacing w:line="578" w:lineRule="exact"/>
        <w:ind w:firstLineChars="200" w:firstLine="643"/>
        <w:rPr>
          <w:rFonts w:ascii="仿宋_GB2312"/>
          <w:color w:val="000000" w:themeColor="text1"/>
          <w:szCs w:val="32"/>
        </w:rPr>
      </w:pPr>
      <w:r w:rsidRPr="00CD4340">
        <w:rPr>
          <w:rFonts w:ascii="仿宋_GB2312" w:hint="eastAsia"/>
          <w:b/>
          <w:color w:val="000000" w:themeColor="text1"/>
          <w:szCs w:val="32"/>
        </w:rPr>
        <w:t>——海洋地质调查作用更加突出。</w:t>
      </w:r>
      <w:r w:rsidRPr="00CD4340">
        <w:rPr>
          <w:rFonts w:ascii="仿宋_GB2312" w:hint="eastAsia"/>
          <w:color w:val="000000" w:themeColor="text1"/>
          <w:szCs w:val="32"/>
        </w:rPr>
        <w:t>实现全省重点海域1∶10万海岸带综合地质调查全覆盖，完成海岸带调查成果数据集成，</w:t>
      </w:r>
      <w:r w:rsidR="007F24FF">
        <w:rPr>
          <w:rFonts w:ascii="仿宋_GB2312" w:hint="eastAsia"/>
          <w:color w:val="000000" w:themeColor="text1"/>
          <w:szCs w:val="32"/>
        </w:rPr>
        <w:t>加强分析评价，</w:t>
      </w:r>
      <w:r w:rsidRPr="00CD4340">
        <w:rPr>
          <w:rFonts w:ascii="仿宋_GB2312" w:hint="eastAsia"/>
          <w:color w:val="000000" w:themeColor="text1"/>
          <w:szCs w:val="32"/>
        </w:rPr>
        <w:t>更好服务海上重大工程项目建设和地方经济发展。</w:t>
      </w:r>
    </w:p>
    <w:p w:rsidR="00323A4E" w:rsidRPr="00CD4340" w:rsidRDefault="008E6FD3" w:rsidP="00F70D7F">
      <w:pPr>
        <w:adjustRightInd w:val="0"/>
        <w:spacing w:line="578" w:lineRule="exact"/>
        <w:ind w:firstLineChars="200" w:firstLine="643"/>
        <w:rPr>
          <w:rFonts w:ascii="仿宋_GB2312"/>
          <w:szCs w:val="32"/>
        </w:rPr>
      </w:pPr>
      <w:r w:rsidRPr="00CD4340">
        <w:rPr>
          <w:rFonts w:ascii="仿宋_GB2312" w:hint="eastAsia"/>
          <w:b/>
          <w:szCs w:val="32"/>
        </w:rPr>
        <w:lastRenderedPageBreak/>
        <w:t>——生态地质调查能力不断提升。</w:t>
      </w:r>
      <w:r w:rsidRPr="00CD4340">
        <w:rPr>
          <w:rFonts w:ascii="仿宋_GB2312" w:hint="eastAsia"/>
          <w:szCs w:val="32"/>
        </w:rPr>
        <w:t>深化</w:t>
      </w:r>
      <w:r w:rsidRPr="00CD4340">
        <w:rPr>
          <w:rFonts w:hint="eastAsia"/>
          <w:bCs/>
          <w:szCs w:val="32"/>
        </w:rPr>
        <w:t>长汀县水土流失综合治理修复，加强闽西南、闽西重点地区</w:t>
      </w:r>
      <w:r w:rsidRPr="00CD4340">
        <w:rPr>
          <w:bCs/>
          <w:szCs w:val="32"/>
        </w:rPr>
        <w:t>岩溶塌陷地质</w:t>
      </w:r>
      <w:r w:rsidRPr="00CD4340">
        <w:rPr>
          <w:rFonts w:hint="eastAsia"/>
          <w:bCs/>
          <w:szCs w:val="32"/>
        </w:rPr>
        <w:t>灾害等生态地质</w:t>
      </w:r>
      <w:r w:rsidRPr="00CD4340">
        <w:rPr>
          <w:bCs/>
          <w:szCs w:val="32"/>
        </w:rPr>
        <w:t>调查</w:t>
      </w:r>
      <w:r w:rsidRPr="00CD4340">
        <w:rPr>
          <w:rFonts w:hint="eastAsia"/>
          <w:bCs/>
          <w:szCs w:val="32"/>
        </w:rPr>
        <w:t>研究，持续</w:t>
      </w:r>
      <w:r w:rsidRPr="00CD4340">
        <w:rPr>
          <w:rFonts w:ascii="仿宋_GB2312" w:hint="eastAsia"/>
          <w:szCs w:val="32"/>
        </w:rPr>
        <w:t>开展重点地区1∶5万生态地质调查，促使地质调查服务生态文明建设技术方法不断完善</w:t>
      </w:r>
      <w:r w:rsidRPr="00CD4340">
        <w:rPr>
          <w:rFonts w:ascii="仿宋_GB2312" w:hAnsi="仿宋_GB2312" w:cs="仿宋_GB2312" w:hint="eastAsia"/>
          <w:szCs w:val="32"/>
        </w:rPr>
        <w:t>；</w:t>
      </w:r>
      <w:r w:rsidRPr="00CD4340">
        <w:rPr>
          <w:rFonts w:ascii="仿宋_GB2312" w:hint="eastAsia"/>
          <w:szCs w:val="32"/>
        </w:rPr>
        <w:t>废弃矿山生态修复治理与生态功能区生态保护修复调查更加科学。</w:t>
      </w:r>
    </w:p>
    <w:p w:rsidR="00CD4340" w:rsidRDefault="008E6FD3" w:rsidP="00F70D7F">
      <w:pPr>
        <w:adjustRightInd w:val="0"/>
        <w:spacing w:line="578" w:lineRule="exact"/>
        <w:ind w:firstLineChars="200" w:firstLine="643"/>
        <w:rPr>
          <w:rFonts w:ascii="仿宋_GB2312" w:hAnsi="仿宋_GB2312" w:cs="仿宋_GB2312"/>
          <w:szCs w:val="32"/>
        </w:rPr>
      </w:pPr>
      <w:r w:rsidRPr="00CD4340">
        <w:rPr>
          <w:rFonts w:ascii="仿宋_GB2312" w:hint="eastAsia"/>
          <w:b/>
          <w:szCs w:val="32"/>
        </w:rPr>
        <w:t>——地质文化服务产品不断涌现。</w:t>
      </w:r>
      <w:r w:rsidRPr="00CD4340">
        <w:rPr>
          <w:rFonts w:ascii="仿宋_GB2312" w:hAnsi="仿宋_GB2312" w:cs="仿宋_GB2312" w:hint="eastAsia"/>
          <w:szCs w:val="32"/>
        </w:rPr>
        <w:t>依托调查圈定的富硒富锌特色耕地和地质遗迹资源，组织申报一批国家富硒土地资源和地质文化村（镇），不断探索建立健康地质发展示范基地，为福建乡村振兴注入地质要素</w:t>
      </w:r>
      <w:r w:rsidR="00B5167C">
        <w:rPr>
          <w:rFonts w:ascii="仿宋_GB2312" w:hAnsi="仿宋_GB2312" w:cs="仿宋_GB2312" w:hint="eastAsia"/>
          <w:szCs w:val="32"/>
        </w:rPr>
        <w:t>，</w:t>
      </w:r>
      <w:r w:rsidRPr="00CD4340">
        <w:rPr>
          <w:rFonts w:ascii="仿宋_GB2312" w:hAnsi="仿宋_GB2312" w:cs="仿宋_GB2312" w:hint="eastAsia"/>
          <w:szCs w:val="32"/>
        </w:rPr>
        <w:t>发挥“绿水青山”优势。加强</w:t>
      </w:r>
      <w:r w:rsidRPr="00CD4340">
        <w:rPr>
          <w:rFonts w:ascii="仿宋_GB2312" w:hint="eastAsia"/>
          <w:szCs w:val="32"/>
        </w:rPr>
        <w:t>福建省自然资源科普中心、福建岩石矿物标本馆、上杭恐龙遗址以及各类地质公园、矿业公园、地质文化村等</w:t>
      </w:r>
      <w:r w:rsidRPr="00CD4340">
        <w:rPr>
          <w:rFonts w:ascii="仿宋_GB2312" w:hAnsi="仿宋_GB2312" w:cs="仿宋_GB2312" w:hint="eastAsia"/>
          <w:szCs w:val="32"/>
        </w:rPr>
        <w:t>特色地质文化产品建设与开发，不断提升地质科普水平，以满足百姓对自然资源知识的需求。</w:t>
      </w:r>
    </w:p>
    <w:p w:rsidR="00E2036D" w:rsidRPr="00CD4340" w:rsidRDefault="00E2036D" w:rsidP="00F70D7F">
      <w:pPr>
        <w:adjustRightInd w:val="0"/>
        <w:spacing w:line="578" w:lineRule="exact"/>
        <w:ind w:firstLineChars="200" w:firstLine="643"/>
        <w:rPr>
          <w:rFonts w:ascii="仿宋_GB2312"/>
          <w:szCs w:val="32"/>
        </w:rPr>
      </w:pPr>
      <w:r w:rsidRPr="00CD4340">
        <w:rPr>
          <w:rFonts w:ascii="仿宋_GB2312" w:hint="eastAsia"/>
          <w:b/>
          <w:szCs w:val="32"/>
        </w:rPr>
        <w:t>——地质信息化水平不断增强。</w:t>
      </w:r>
      <w:r w:rsidRPr="00CD4340">
        <w:rPr>
          <w:rFonts w:ascii="仿宋_GB2312" w:hint="eastAsia"/>
          <w:szCs w:val="32"/>
        </w:rPr>
        <w:t>完成1∶10万海岸带综合地质调查以及1∶5万县域耕地农业地质调查评价、1∶5万县域地质灾害风险调查评价，以及1∶5万区矿调和城市地质调查等成果集成，基本实现基础地质数据库和数字地质“一张图”建成，推进福建地质云、地质大数据和地质调查智能化自然资源大数据“三位一体”技术平台建设。</w:t>
      </w:r>
    </w:p>
    <w:p w:rsidR="00E2036D" w:rsidRPr="002427F9" w:rsidRDefault="00E2036D" w:rsidP="00F70D7F">
      <w:pPr>
        <w:adjustRightInd w:val="0"/>
        <w:spacing w:line="578" w:lineRule="exact"/>
        <w:ind w:firstLineChars="200" w:firstLine="643"/>
        <w:rPr>
          <w:rFonts w:ascii="仿宋_GB2312"/>
          <w:b/>
          <w:bCs/>
          <w:szCs w:val="32"/>
        </w:rPr>
      </w:pPr>
      <w:r w:rsidRPr="002427F9">
        <w:rPr>
          <w:rFonts w:ascii="仿宋_GB2312" w:hint="eastAsia"/>
          <w:b/>
          <w:bCs/>
          <w:szCs w:val="32"/>
        </w:rPr>
        <w:t>2.2035年远景目标</w:t>
      </w:r>
    </w:p>
    <w:p w:rsidR="00E2036D" w:rsidRPr="00E2036D" w:rsidRDefault="00E2036D" w:rsidP="004E2719">
      <w:pPr>
        <w:adjustRightInd w:val="0"/>
        <w:spacing w:line="578" w:lineRule="exact"/>
        <w:ind w:firstLineChars="200" w:firstLine="640"/>
        <w:rPr>
          <w:rFonts w:ascii="仿宋_GB2312" w:hAnsi="仿宋_GB2312" w:cs="仿宋_GB2312"/>
          <w:szCs w:val="32"/>
        </w:rPr>
      </w:pPr>
      <w:r>
        <w:rPr>
          <w:rFonts w:ascii="仿宋_GB2312" w:hint="eastAsia"/>
          <w:color w:val="000000" w:themeColor="text1"/>
          <w:szCs w:val="32"/>
        </w:rPr>
        <w:t>到2035年，实现战略性矿产资源储量显著增加，建成福建国家生态文明示范区相协调的绿色资源格局，</w:t>
      </w:r>
      <w:r>
        <w:rPr>
          <w:rFonts w:ascii="仿宋_GB2312"/>
          <w:color w:val="000000" w:themeColor="text1"/>
          <w:szCs w:val="32"/>
        </w:rPr>
        <w:t>完成国家生态文明示范区综合地质调查，形成动态调查体系和综合信息服务平台</w:t>
      </w:r>
      <w:r>
        <w:rPr>
          <w:rFonts w:ascii="仿宋_GB2312" w:hint="eastAsia"/>
          <w:color w:val="000000" w:themeColor="text1"/>
          <w:szCs w:val="32"/>
        </w:rPr>
        <w:t>，构建海岸带地质资源环境监测预警体系和信息服务与决策平台，</w:t>
      </w:r>
      <w:r>
        <w:rPr>
          <w:rFonts w:ascii="仿宋_GB2312" w:hint="eastAsia"/>
          <w:color w:val="000000" w:themeColor="text1"/>
          <w:szCs w:val="32"/>
        </w:rPr>
        <w:lastRenderedPageBreak/>
        <w:t>实现海洋强国建设和乡村振兴等国家战略目标，为</w:t>
      </w:r>
      <w:r>
        <w:rPr>
          <w:rFonts w:ascii="仿宋_GB2312"/>
          <w:color w:val="000000" w:themeColor="text1"/>
          <w:szCs w:val="32"/>
        </w:rPr>
        <w:t>国家生态文明试验区</w:t>
      </w:r>
      <w:r>
        <w:rPr>
          <w:rFonts w:ascii="仿宋_GB2312" w:hint="eastAsia"/>
          <w:color w:val="000000" w:themeColor="text1"/>
          <w:szCs w:val="32"/>
        </w:rPr>
        <w:t>提供更高科技含量的地质工作支撑。</w:t>
      </w:r>
    </w:p>
    <w:tbl>
      <w:tblPr>
        <w:tblW w:w="50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590"/>
        <w:gridCol w:w="3584"/>
        <w:gridCol w:w="968"/>
        <w:gridCol w:w="979"/>
        <w:gridCol w:w="874"/>
      </w:tblGrid>
      <w:tr w:rsidR="00323A4E">
        <w:trPr>
          <w:trHeight w:val="390"/>
          <w:jc w:val="center"/>
        </w:trPr>
        <w:tc>
          <w:tcPr>
            <w:tcW w:w="5000" w:type="pct"/>
            <w:gridSpan w:val="5"/>
            <w:shd w:val="clear" w:color="auto" w:fill="FFFFFF" w:themeFill="background1"/>
            <w:vAlign w:val="center"/>
          </w:tcPr>
          <w:p w:rsidR="00323A4E" w:rsidRDefault="008E6FD3">
            <w:pPr>
              <w:widowControl/>
              <w:jc w:val="center"/>
              <w:textAlignment w:val="center"/>
              <w:rPr>
                <w:rFonts w:ascii="宋体" w:eastAsia="宋体" w:hAnsi="宋体" w:cs="宋体"/>
                <w:b/>
                <w:color w:val="000000" w:themeColor="text1"/>
                <w:kern w:val="0"/>
                <w:sz w:val="24"/>
              </w:rPr>
            </w:pPr>
            <w:r>
              <w:rPr>
                <w:rFonts w:ascii="宋体" w:eastAsia="宋体" w:hAnsi="宋体" w:cs="宋体" w:hint="eastAsia"/>
                <w:b/>
                <w:color w:val="000000" w:themeColor="text1"/>
                <w:kern w:val="0"/>
                <w:sz w:val="24"/>
              </w:rPr>
              <w:t>专栏二  福建省地质调查“十四五”规划主要规划指标</w:t>
            </w:r>
          </w:p>
        </w:tc>
      </w:tr>
      <w:tr w:rsidR="00323A4E" w:rsidTr="00CD4340">
        <w:trPr>
          <w:trHeight w:val="340"/>
          <w:jc w:val="center"/>
        </w:trPr>
        <w:tc>
          <w:tcPr>
            <w:tcW w:w="3432" w:type="pct"/>
            <w:gridSpan w:val="2"/>
            <w:shd w:val="clear" w:color="auto" w:fill="FFFFFF" w:themeFill="background1"/>
            <w:vAlign w:val="center"/>
          </w:tcPr>
          <w:p w:rsidR="00323A4E" w:rsidRDefault="008E6FD3">
            <w:pPr>
              <w:widowControl/>
              <w:jc w:val="center"/>
              <w:textAlignment w:val="center"/>
              <w:rPr>
                <w:rFonts w:ascii="宋体" w:eastAsia="宋体" w:hAnsi="宋体" w:cs="宋体"/>
                <w:b/>
                <w:color w:val="000000" w:themeColor="text1"/>
                <w:sz w:val="21"/>
                <w:szCs w:val="21"/>
              </w:rPr>
            </w:pPr>
            <w:r>
              <w:rPr>
                <w:rFonts w:ascii="宋体" w:eastAsia="宋体" w:hAnsi="宋体" w:cs="宋体" w:hint="eastAsia"/>
                <w:b/>
                <w:color w:val="000000" w:themeColor="text1"/>
                <w:kern w:val="0"/>
                <w:sz w:val="21"/>
                <w:szCs w:val="21"/>
              </w:rPr>
              <w:t>指  标  名  称</w:t>
            </w:r>
          </w:p>
        </w:tc>
        <w:tc>
          <w:tcPr>
            <w:tcW w:w="538" w:type="pct"/>
            <w:shd w:val="clear" w:color="auto" w:fill="FFFFFF" w:themeFill="background1"/>
            <w:vAlign w:val="center"/>
          </w:tcPr>
          <w:p w:rsidR="00323A4E" w:rsidRDefault="008E6FD3">
            <w:pPr>
              <w:widowControl/>
              <w:jc w:val="center"/>
              <w:textAlignment w:val="center"/>
              <w:rPr>
                <w:rFonts w:ascii="宋体" w:eastAsia="宋体" w:hAnsi="宋体" w:cs="宋体"/>
                <w:b/>
                <w:color w:val="000000" w:themeColor="text1"/>
                <w:sz w:val="21"/>
                <w:szCs w:val="21"/>
              </w:rPr>
            </w:pPr>
            <w:r>
              <w:rPr>
                <w:rFonts w:ascii="宋体" w:eastAsia="宋体" w:hAnsi="宋体" w:cs="宋体" w:hint="eastAsia"/>
                <w:b/>
                <w:color w:val="000000" w:themeColor="text1"/>
                <w:kern w:val="0"/>
                <w:sz w:val="21"/>
                <w:szCs w:val="21"/>
              </w:rPr>
              <w:t>单位</w:t>
            </w:r>
          </w:p>
        </w:tc>
        <w:tc>
          <w:tcPr>
            <w:tcW w:w="544" w:type="pct"/>
            <w:shd w:val="clear" w:color="auto" w:fill="FFFFFF" w:themeFill="background1"/>
            <w:vAlign w:val="center"/>
          </w:tcPr>
          <w:p w:rsidR="00323A4E" w:rsidRDefault="008E6FD3">
            <w:pPr>
              <w:widowControl/>
              <w:spacing w:line="300" w:lineRule="exact"/>
              <w:jc w:val="center"/>
              <w:textAlignment w:val="center"/>
              <w:rPr>
                <w:rFonts w:ascii="宋体" w:eastAsia="宋体" w:hAnsi="宋体" w:cs="宋体"/>
                <w:b/>
                <w:color w:val="000000" w:themeColor="text1"/>
                <w:sz w:val="21"/>
                <w:szCs w:val="21"/>
              </w:rPr>
            </w:pPr>
            <w:r>
              <w:rPr>
                <w:rFonts w:ascii="宋体" w:eastAsia="宋体" w:hAnsi="宋体" w:cs="宋体" w:hint="eastAsia"/>
                <w:b/>
                <w:color w:val="000000" w:themeColor="text1"/>
                <w:kern w:val="0"/>
                <w:sz w:val="21"/>
                <w:szCs w:val="21"/>
              </w:rPr>
              <w:t>规划目标</w:t>
            </w:r>
          </w:p>
        </w:tc>
        <w:tc>
          <w:tcPr>
            <w:tcW w:w="486" w:type="pct"/>
            <w:shd w:val="clear" w:color="auto" w:fill="FFFFFF" w:themeFill="background1"/>
            <w:vAlign w:val="center"/>
          </w:tcPr>
          <w:p w:rsidR="00323A4E" w:rsidRDefault="008E6FD3">
            <w:pPr>
              <w:widowControl/>
              <w:jc w:val="center"/>
              <w:textAlignment w:val="center"/>
              <w:rPr>
                <w:rFonts w:ascii="宋体" w:eastAsia="宋体" w:hAnsi="宋体" w:cs="宋体"/>
                <w:b/>
                <w:color w:val="000000" w:themeColor="text1"/>
                <w:sz w:val="21"/>
                <w:szCs w:val="21"/>
              </w:rPr>
            </w:pPr>
            <w:r>
              <w:rPr>
                <w:rFonts w:ascii="宋体" w:eastAsia="宋体" w:hAnsi="宋体" w:cs="宋体" w:hint="eastAsia"/>
                <w:b/>
                <w:color w:val="000000" w:themeColor="text1"/>
                <w:kern w:val="0"/>
                <w:sz w:val="21"/>
                <w:szCs w:val="21"/>
              </w:rPr>
              <w:t>属 性</w:t>
            </w:r>
          </w:p>
        </w:tc>
      </w:tr>
      <w:tr w:rsidR="009F040A" w:rsidTr="006238E0">
        <w:trPr>
          <w:trHeight w:hRule="exact" w:val="397"/>
          <w:jc w:val="center"/>
        </w:trPr>
        <w:tc>
          <w:tcPr>
            <w:tcW w:w="1440" w:type="pct"/>
            <w:vMerge w:val="restar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基础地质调查</w:t>
            </w:r>
          </w:p>
        </w:tc>
        <w:tc>
          <w:tcPr>
            <w:tcW w:w="1992" w:type="pc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1∶5万区域地质调查</w:t>
            </w:r>
          </w:p>
        </w:tc>
        <w:tc>
          <w:tcPr>
            <w:tcW w:w="538" w:type="pct"/>
            <w:vMerge w:val="restar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proofErr w:type="gramStart"/>
            <w:r>
              <w:rPr>
                <w:rFonts w:ascii="宋体" w:eastAsia="宋体" w:hAnsi="宋体" w:cs="宋体" w:hint="eastAsia"/>
                <w:color w:val="000000" w:themeColor="text1"/>
                <w:kern w:val="0"/>
                <w:sz w:val="21"/>
                <w:szCs w:val="21"/>
              </w:rPr>
              <w:t>万平方</w:t>
            </w:r>
            <w:proofErr w:type="gramEnd"/>
          </w:p>
          <w:p w:rsidR="009F040A" w:rsidRDefault="009F040A">
            <w:pPr>
              <w:widowControl/>
              <w:spacing w:line="300" w:lineRule="exact"/>
              <w:jc w:val="center"/>
              <w:rPr>
                <w:rFonts w:ascii="宋体" w:eastAsia="宋体" w:hAnsi="宋体" w:cs="宋体"/>
                <w:color w:val="000000" w:themeColor="text1"/>
                <w:kern w:val="0"/>
                <w:sz w:val="21"/>
                <w:szCs w:val="21"/>
                <w:shd w:val="clear" w:color="auto" w:fill="FFFFFF"/>
              </w:rPr>
            </w:pPr>
            <w:r>
              <w:rPr>
                <w:rFonts w:ascii="宋体" w:eastAsia="宋体" w:hAnsi="宋体" w:cs="宋体" w:hint="eastAsia"/>
                <w:color w:val="000000" w:themeColor="text1"/>
                <w:kern w:val="0"/>
                <w:sz w:val="21"/>
                <w:szCs w:val="21"/>
              </w:rPr>
              <w:t>千米</w:t>
            </w:r>
          </w:p>
        </w:tc>
        <w:tc>
          <w:tcPr>
            <w:tcW w:w="544" w:type="pct"/>
            <w:shd w:val="clear" w:color="auto" w:fill="FFFFFF" w:themeFill="background1"/>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sidRPr="005E6E18">
              <w:rPr>
                <w:rFonts w:ascii="宋体" w:eastAsia="宋体" w:hAnsi="宋体" w:cs="宋体" w:hint="eastAsia"/>
                <w:kern w:val="0"/>
                <w:sz w:val="21"/>
                <w:szCs w:val="21"/>
                <w:shd w:val="clear" w:color="auto" w:fill="FFFFFF"/>
              </w:rPr>
              <w:t>/</w:t>
            </w:r>
          </w:p>
        </w:tc>
        <w:tc>
          <w:tcPr>
            <w:tcW w:w="486" w:type="pct"/>
            <w:vMerge w:val="restar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预期性</w:t>
            </w:r>
          </w:p>
        </w:tc>
      </w:tr>
      <w:tr w:rsidR="009F040A" w:rsidTr="006238E0">
        <w:trPr>
          <w:trHeight w:hRule="exact" w:val="397"/>
          <w:jc w:val="center"/>
        </w:trPr>
        <w:tc>
          <w:tcPr>
            <w:tcW w:w="1440"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c>
          <w:tcPr>
            <w:tcW w:w="1992" w:type="pc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1∶5万农业地质调查</w:t>
            </w:r>
          </w:p>
        </w:tc>
        <w:tc>
          <w:tcPr>
            <w:tcW w:w="538" w:type="pct"/>
            <w:vMerge/>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p>
        </w:tc>
        <w:tc>
          <w:tcPr>
            <w:tcW w:w="544" w:type="pct"/>
            <w:shd w:val="clear" w:color="auto" w:fill="FFFFFF" w:themeFill="background1"/>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sidRPr="005E6E18">
              <w:rPr>
                <w:rFonts w:ascii="宋体" w:eastAsia="宋体" w:hAnsi="宋体" w:cs="宋体" w:hint="eastAsia"/>
                <w:kern w:val="0"/>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val="restar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战略性矿产资源</w:t>
            </w:r>
          </w:p>
          <w:p w:rsidR="009F040A" w:rsidRDefault="009F040A">
            <w:pPr>
              <w:widowControl/>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调查评价</w:t>
            </w:r>
          </w:p>
        </w:tc>
        <w:tc>
          <w:tcPr>
            <w:tcW w:w="1992" w:type="pc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1∶5万矿产地质调查</w:t>
            </w:r>
          </w:p>
        </w:tc>
        <w:tc>
          <w:tcPr>
            <w:tcW w:w="538"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p>
        </w:tc>
        <w:tc>
          <w:tcPr>
            <w:tcW w:w="544" w:type="pct"/>
            <w:shd w:val="clear" w:color="auto" w:fill="FFFFFF" w:themeFill="background1"/>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sidRPr="005E6E18">
              <w:rPr>
                <w:rFonts w:ascii="宋体" w:eastAsia="宋体" w:hAnsi="宋体" w:cs="宋体" w:hint="eastAsia"/>
                <w:kern w:val="0"/>
                <w:sz w:val="21"/>
                <w:szCs w:val="21"/>
                <w:shd w:val="clear" w:color="auto" w:fill="FFFFFF"/>
              </w:rPr>
              <w:t>/</w:t>
            </w:r>
          </w:p>
        </w:tc>
        <w:tc>
          <w:tcPr>
            <w:tcW w:w="486" w:type="pct"/>
            <w:vMerge w:val="restart"/>
            <w:shd w:val="clear" w:color="auto" w:fill="FFFFFF" w:themeFill="background1"/>
            <w:vAlign w:val="center"/>
          </w:tcPr>
          <w:p w:rsidR="009F040A" w:rsidRDefault="009F040A">
            <w:pPr>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预期性</w:t>
            </w:r>
          </w:p>
        </w:tc>
      </w:tr>
      <w:tr w:rsidR="009F040A" w:rsidTr="006238E0">
        <w:trPr>
          <w:trHeight w:hRule="exact" w:val="397"/>
          <w:jc w:val="center"/>
        </w:trPr>
        <w:tc>
          <w:tcPr>
            <w:tcW w:w="1440"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p>
        </w:tc>
        <w:tc>
          <w:tcPr>
            <w:tcW w:w="1992" w:type="pc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新发现大中型矿产地</w:t>
            </w:r>
          </w:p>
        </w:tc>
        <w:tc>
          <w:tcPr>
            <w:tcW w:w="538"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处</w:t>
            </w:r>
          </w:p>
        </w:tc>
        <w:tc>
          <w:tcPr>
            <w:tcW w:w="544" w:type="pct"/>
            <w:shd w:val="clear" w:color="auto" w:fill="FFFFFF" w:themeFill="background1"/>
          </w:tcPr>
          <w:p w:rsidR="009F040A" w:rsidRDefault="009F040A">
            <w:pPr>
              <w:widowControl/>
              <w:spacing w:line="300" w:lineRule="exact"/>
              <w:jc w:val="center"/>
              <w:rPr>
                <w:rFonts w:ascii="宋体" w:eastAsia="宋体" w:hAnsi="宋体" w:cs="宋体"/>
                <w:color w:val="000000" w:themeColor="text1"/>
                <w:sz w:val="21"/>
                <w:szCs w:val="21"/>
              </w:rPr>
            </w:pPr>
            <w:r w:rsidRPr="005E6E18">
              <w:rPr>
                <w:rFonts w:ascii="宋体" w:eastAsia="宋体" w:hAnsi="宋体" w:cs="宋体" w:hint="eastAsia"/>
                <w:kern w:val="0"/>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p>
        </w:tc>
      </w:tr>
      <w:tr w:rsidR="009F040A" w:rsidTr="006238E0">
        <w:trPr>
          <w:trHeight w:hRule="exact" w:val="397"/>
          <w:jc w:val="center"/>
        </w:trPr>
        <w:tc>
          <w:tcPr>
            <w:tcW w:w="1440" w:type="pct"/>
            <w:vMerge w:val="restar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重要矿产新增</w:t>
            </w:r>
          </w:p>
          <w:p w:rsidR="009F040A" w:rsidRDefault="009F040A">
            <w:pPr>
              <w:widowControl/>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查明资源储量</w:t>
            </w:r>
          </w:p>
        </w:tc>
        <w:tc>
          <w:tcPr>
            <w:tcW w:w="1992" w:type="pct"/>
            <w:tcBorders>
              <w:bottom w:val="single" w:sz="4" w:space="0" w:color="auto"/>
            </w:tcBorders>
            <w:shd w:val="clear" w:color="auto" w:fill="FFFFFF" w:themeFill="background1"/>
            <w:vAlign w:val="center"/>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Pr>
                <w:rFonts w:ascii="宋体" w:eastAsia="宋体" w:hAnsi="宋体" w:cs="宋体" w:hint="eastAsia"/>
                <w:color w:val="000000" w:themeColor="text1"/>
                <w:sz w:val="21"/>
                <w:szCs w:val="21"/>
                <w:lang w:val="en-US"/>
              </w:rPr>
              <w:t>铁（矿石）</w:t>
            </w:r>
          </w:p>
        </w:tc>
        <w:tc>
          <w:tcPr>
            <w:tcW w:w="538" w:type="pct"/>
            <w:tcBorders>
              <w:bottom w:val="single" w:sz="4" w:space="0" w:color="auto"/>
            </w:tcBorders>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亿吨</w:t>
            </w:r>
          </w:p>
        </w:tc>
        <w:tc>
          <w:tcPr>
            <w:tcW w:w="544" w:type="pct"/>
            <w:tcBorders>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val="restar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预期性</w:t>
            </w: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bottom w:val="single" w:sz="4" w:space="0" w:color="auto"/>
            </w:tcBorders>
            <w:shd w:val="clear" w:color="auto" w:fill="FFFFFF" w:themeFill="background1"/>
            <w:vAlign w:val="center"/>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Pr>
                <w:rFonts w:ascii="宋体" w:eastAsia="宋体" w:hAnsi="宋体" w:cs="宋体" w:hint="eastAsia"/>
                <w:color w:val="000000" w:themeColor="text1"/>
                <w:sz w:val="21"/>
                <w:szCs w:val="21"/>
                <w:lang w:val="en-US"/>
              </w:rPr>
              <w:t>铜（金属）</w:t>
            </w:r>
          </w:p>
        </w:tc>
        <w:tc>
          <w:tcPr>
            <w:tcW w:w="538" w:type="pct"/>
            <w:tcBorders>
              <w:top w:val="single" w:sz="4" w:space="0" w:color="auto"/>
              <w:bottom w:val="single" w:sz="4" w:space="0" w:color="auto"/>
            </w:tcBorders>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万吨</w:t>
            </w:r>
          </w:p>
        </w:tc>
        <w:tc>
          <w:tcPr>
            <w:tcW w:w="544" w:type="pct"/>
            <w:tcBorders>
              <w:top w:val="single" w:sz="4" w:space="0" w:color="auto"/>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bottom w:val="single" w:sz="4" w:space="0" w:color="auto"/>
            </w:tcBorders>
            <w:shd w:val="clear" w:color="auto" w:fill="FFFFFF" w:themeFill="background1"/>
            <w:vAlign w:val="center"/>
          </w:tcPr>
          <w:p w:rsidR="009F040A" w:rsidRPr="00CD4340" w:rsidRDefault="009F040A">
            <w:pPr>
              <w:pStyle w:val="af5"/>
              <w:widowControl/>
              <w:autoSpaceDE/>
              <w:autoSpaceDN/>
              <w:adjustRightInd/>
              <w:spacing w:line="300" w:lineRule="exact"/>
              <w:rPr>
                <w:rFonts w:ascii="宋体" w:eastAsia="宋体" w:hAnsi="宋体" w:cs="宋体"/>
                <w:color w:val="auto"/>
                <w:sz w:val="21"/>
                <w:szCs w:val="21"/>
                <w:lang w:val="en-US"/>
              </w:rPr>
            </w:pPr>
            <w:r w:rsidRPr="00CD4340">
              <w:rPr>
                <w:rFonts w:ascii="宋体" w:eastAsia="宋体" w:hAnsi="宋体" w:cs="宋体" w:hint="eastAsia"/>
                <w:color w:val="auto"/>
                <w:sz w:val="21"/>
                <w:szCs w:val="21"/>
                <w:lang w:val="en-US"/>
              </w:rPr>
              <w:t>金（金属）</w:t>
            </w:r>
          </w:p>
        </w:tc>
        <w:tc>
          <w:tcPr>
            <w:tcW w:w="538" w:type="pct"/>
            <w:tcBorders>
              <w:top w:val="single" w:sz="4" w:space="0" w:color="auto"/>
              <w:bottom w:val="single" w:sz="4" w:space="0" w:color="auto"/>
            </w:tcBorders>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吨</w:t>
            </w:r>
          </w:p>
        </w:tc>
        <w:tc>
          <w:tcPr>
            <w:tcW w:w="544" w:type="pct"/>
            <w:tcBorders>
              <w:top w:val="single" w:sz="4" w:space="0" w:color="auto"/>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bottom w:val="single" w:sz="4" w:space="0" w:color="auto"/>
            </w:tcBorders>
            <w:shd w:val="clear" w:color="auto" w:fill="FFFFFF" w:themeFill="background1"/>
            <w:vAlign w:val="center"/>
          </w:tcPr>
          <w:p w:rsidR="009F040A" w:rsidRPr="00CD4340" w:rsidRDefault="009F040A">
            <w:pPr>
              <w:pStyle w:val="af5"/>
              <w:widowControl/>
              <w:autoSpaceDE/>
              <w:autoSpaceDN/>
              <w:adjustRightInd/>
              <w:spacing w:line="300" w:lineRule="exact"/>
              <w:rPr>
                <w:rFonts w:ascii="宋体" w:eastAsia="宋体" w:hAnsi="宋体" w:cs="宋体"/>
                <w:color w:val="auto"/>
                <w:sz w:val="21"/>
                <w:szCs w:val="21"/>
                <w:lang w:val="en-US"/>
              </w:rPr>
            </w:pPr>
            <w:proofErr w:type="gramStart"/>
            <w:r w:rsidRPr="00CD4340">
              <w:rPr>
                <w:rFonts w:ascii="宋体" w:eastAsia="宋体" w:hAnsi="宋体" w:cs="宋体" w:hint="eastAsia"/>
                <w:color w:val="auto"/>
                <w:sz w:val="21"/>
                <w:szCs w:val="21"/>
                <w:lang w:val="en-US"/>
              </w:rPr>
              <w:t>钼</w:t>
            </w:r>
            <w:proofErr w:type="gramEnd"/>
            <w:r w:rsidRPr="00CD4340">
              <w:rPr>
                <w:rFonts w:ascii="宋体" w:eastAsia="宋体" w:hAnsi="宋体" w:cs="宋体" w:hint="eastAsia"/>
                <w:color w:val="auto"/>
                <w:sz w:val="21"/>
                <w:szCs w:val="21"/>
                <w:lang w:val="en-US"/>
              </w:rPr>
              <w:t>（金属）</w:t>
            </w:r>
          </w:p>
        </w:tc>
        <w:tc>
          <w:tcPr>
            <w:tcW w:w="538" w:type="pct"/>
            <w:vMerge w:val="restart"/>
            <w:tcBorders>
              <w:top w:val="single" w:sz="4" w:space="0" w:color="auto"/>
            </w:tcBorders>
            <w:shd w:val="clear" w:color="auto" w:fill="FFFFFF" w:themeFill="background1"/>
            <w:vAlign w:val="center"/>
          </w:tcPr>
          <w:p w:rsidR="009F040A" w:rsidRDefault="009F040A">
            <w:pPr>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万吨</w:t>
            </w:r>
          </w:p>
        </w:tc>
        <w:tc>
          <w:tcPr>
            <w:tcW w:w="544" w:type="pct"/>
            <w:tcBorders>
              <w:top w:val="single" w:sz="4" w:space="0" w:color="auto"/>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bottom w:val="single" w:sz="4" w:space="0" w:color="auto"/>
            </w:tcBorders>
            <w:shd w:val="clear" w:color="auto" w:fill="FFFFFF" w:themeFill="background1"/>
            <w:vAlign w:val="center"/>
          </w:tcPr>
          <w:p w:rsidR="009F040A" w:rsidRPr="00CD4340" w:rsidRDefault="009F040A">
            <w:pPr>
              <w:pStyle w:val="af5"/>
              <w:widowControl/>
              <w:autoSpaceDE/>
              <w:autoSpaceDN/>
              <w:adjustRightInd/>
              <w:spacing w:line="300" w:lineRule="exact"/>
              <w:rPr>
                <w:rFonts w:ascii="宋体" w:eastAsia="宋体" w:hAnsi="宋体" w:cs="宋体"/>
                <w:color w:val="auto"/>
                <w:sz w:val="21"/>
                <w:szCs w:val="21"/>
                <w:lang w:val="en-US"/>
              </w:rPr>
            </w:pPr>
            <w:r w:rsidRPr="00CD4340">
              <w:rPr>
                <w:rFonts w:ascii="宋体" w:eastAsia="宋体" w:hAnsi="宋体" w:cs="宋体" w:hint="eastAsia"/>
                <w:color w:val="auto"/>
                <w:sz w:val="21"/>
                <w:szCs w:val="21"/>
                <w:lang w:val="en-US"/>
              </w:rPr>
              <w:t>稀土（REO）</w:t>
            </w:r>
          </w:p>
        </w:tc>
        <w:tc>
          <w:tcPr>
            <w:tcW w:w="538" w:type="pct"/>
            <w:vMerge/>
            <w:tcBorders>
              <w:bottom w:val="single" w:sz="4" w:space="0" w:color="auto"/>
            </w:tcBorders>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p>
        </w:tc>
        <w:tc>
          <w:tcPr>
            <w:tcW w:w="544" w:type="pct"/>
            <w:tcBorders>
              <w:top w:val="single" w:sz="4" w:space="0" w:color="auto"/>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bottom w:val="single" w:sz="4" w:space="0" w:color="auto"/>
            </w:tcBorders>
            <w:shd w:val="clear" w:color="auto" w:fill="FFFFFF" w:themeFill="background1"/>
            <w:vAlign w:val="center"/>
          </w:tcPr>
          <w:p w:rsidR="009F040A" w:rsidRPr="00CD4340" w:rsidRDefault="009F040A">
            <w:pPr>
              <w:pStyle w:val="af5"/>
              <w:widowControl/>
              <w:autoSpaceDE/>
              <w:autoSpaceDN/>
              <w:adjustRightInd/>
              <w:spacing w:line="300" w:lineRule="exact"/>
              <w:rPr>
                <w:rFonts w:ascii="宋体" w:eastAsia="宋体" w:hAnsi="宋体" w:cs="宋体"/>
                <w:color w:val="auto"/>
                <w:sz w:val="21"/>
                <w:szCs w:val="21"/>
                <w:lang w:val="en-US"/>
              </w:rPr>
            </w:pPr>
            <w:r w:rsidRPr="00CD4340">
              <w:rPr>
                <w:rFonts w:ascii="宋体" w:eastAsia="宋体" w:hAnsi="宋体" w:cs="宋体" w:hint="eastAsia"/>
                <w:color w:val="auto"/>
                <w:sz w:val="21"/>
                <w:szCs w:val="21"/>
                <w:lang w:val="en-US"/>
              </w:rPr>
              <w:t>铍（</w:t>
            </w:r>
            <w:proofErr w:type="spellStart"/>
            <w:r w:rsidRPr="00CD4340">
              <w:rPr>
                <w:rFonts w:ascii="宋体" w:eastAsia="宋体" w:hAnsi="宋体" w:cs="宋体" w:hint="eastAsia"/>
                <w:color w:val="auto"/>
                <w:sz w:val="21"/>
                <w:szCs w:val="21"/>
                <w:lang w:val="en-US"/>
              </w:rPr>
              <w:t>BeO</w:t>
            </w:r>
            <w:proofErr w:type="spellEnd"/>
            <w:r w:rsidRPr="00CD4340">
              <w:rPr>
                <w:rFonts w:ascii="宋体" w:eastAsia="宋体" w:hAnsi="宋体" w:cs="宋体" w:hint="eastAsia"/>
                <w:color w:val="auto"/>
                <w:sz w:val="21"/>
                <w:szCs w:val="21"/>
                <w:lang w:val="en-US"/>
              </w:rPr>
              <w:t>）</w:t>
            </w:r>
          </w:p>
        </w:tc>
        <w:tc>
          <w:tcPr>
            <w:tcW w:w="538" w:type="pct"/>
            <w:tcBorders>
              <w:top w:val="single" w:sz="4" w:space="0" w:color="auto"/>
              <w:bottom w:val="single" w:sz="4" w:space="0" w:color="auto"/>
            </w:tcBorders>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吨</w:t>
            </w:r>
          </w:p>
        </w:tc>
        <w:tc>
          <w:tcPr>
            <w:tcW w:w="544" w:type="pct"/>
            <w:tcBorders>
              <w:top w:val="single" w:sz="4" w:space="0" w:color="auto"/>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bottom w:val="single" w:sz="4" w:space="0" w:color="auto"/>
            </w:tcBorders>
            <w:shd w:val="clear" w:color="auto" w:fill="FFFFFF" w:themeFill="background1"/>
            <w:vAlign w:val="center"/>
          </w:tcPr>
          <w:p w:rsidR="009F040A" w:rsidRPr="00CD4340" w:rsidRDefault="009F040A">
            <w:pPr>
              <w:pStyle w:val="af5"/>
              <w:widowControl/>
              <w:autoSpaceDE/>
              <w:autoSpaceDN/>
              <w:adjustRightInd/>
              <w:spacing w:line="300" w:lineRule="exact"/>
              <w:rPr>
                <w:rFonts w:ascii="宋体" w:eastAsia="宋体" w:hAnsi="宋体" w:cs="宋体"/>
                <w:color w:val="auto"/>
                <w:sz w:val="21"/>
                <w:szCs w:val="21"/>
                <w:lang w:val="en-US"/>
              </w:rPr>
            </w:pPr>
            <w:r w:rsidRPr="00CD4340">
              <w:rPr>
                <w:rFonts w:ascii="宋体" w:eastAsia="宋体" w:hAnsi="宋体" w:cs="宋体" w:hint="eastAsia"/>
                <w:color w:val="auto"/>
                <w:sz w:val="21"/>
                <w:szCs w:val="21"/>
                <w:lang w:val="en-US"/>
              </w:rPr>
              <w:t>萤石（CaF</w:t>
            </w:r>
            <w:r w:rsidRPr="00CD4340">
              <w:rPr>
                <w:rFonts w:ascii="宋体" w:eastAsia="宋体" w:hAnsi="宋体" w:cs="宋体" w:hint="eastAsia"/>
                <w:color w:val="auto"/>
                <w:sz w:val="21"/>
                <w:szCs w:val="21"/>
                <w:vertAlign w:val="subscript"/>
                <w:lang w:val="en-US"/>
              </w:rPr>
              <w:t>2</w:t>
            </w:r>
            <w:r w:rsidRPr="00CD4340">
              <w:rPr>
                <w:rFonts w:ascii="宋体" w:eastAsia="宋体" w:hAnsi="宋体" w:cs="宋体" w:hint="eastAsia"/>
                <w:color w:val="auto"/>
                <w:sz w:val="21"/>
                <w:szCs w:val="21"/>
                <w:lang w:val="en-US"/>
              </w:rPr>
              <w:t>）</w:t>
            </w:r>
          </w:p>
        </w:tc>
        <w:tc>
          <w:tcPr>
            <w:tcW w:w="538" w:type="pct"/>
            <w:vMerge w:val="restart"/>
            <w:tcBorders>
              <w:top w:val="single" w:sz="4" w:space="0" w:color="auto"/>
            </w:tcBorders>
            <w:shd w:val="clear" w:color="auto" w:fill="FFFFFF" w:themeFill="background1"/>
            <w:vAlign w:val="center"/>
          </w:tcPr>
          <w:p w:rsidR="009F040A" w:rsidRDefault="009F040A">
            <w:pPr>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万吨</w:t>
            </w:r>
          </w:p>
        </w:tc>
        <w:tc>
          <w:tcPr>
            <w:tcW w:w="544" w:type="pct"/>
            <w:tcBorders>
              <w:top w:val="single" w:sz="4" w:space="0" w:color="auto"/>
              <w:bottom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shd w:val="clear" w:color="auto" w:fill="FFFFFF" w:themeFill="background1"/>
            <w:vAlign w:val="center"/>
          </w:tcPr>
          <w:p w:rsidR="009F040A" w:rsidRDefault="009F040A">
            <w:pPr>
              <w:pStyle w:val="af5"/>
              <w:widowControl/>
              <w:autoSpaceDE/>
              <w:autoSpaceDN/>
              <w:adjustRightInd/>
              <w:spacing w:line="300" w:lineRule="exact"/>
              <w:rPr>
                <w:rFonts w:ascii="仿宋_GB2312" w:hAnsi="仿宋"/>
                <w:color w:val="000000" w:themeColor="text1"/>
                <w:kern w:val="2"/>
                <w:sz w:val="21"/>
                <w:szCs w:val="21"/>
              </w:rPr>
            </w:pPr>
          </w:p>
        </w:tc>
        <w:tc>
          <w:tcPr>
            <w:tcW w:w="1992" w:type="pct"/>
            <w:tcBorders>
              <w:top w:val="single" w:sz="4" w:space="0" w:color="auto"/>
            </w:tcBorders>
            <w:shd w:val="clear" w:color="auto" w:fill="FFFFFF" w:themeFill="background1"/>
            <w:vAlign w:val="center"/>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Pr>
                <w:rFonts w:ascii="宋体" w:eastAsia="宋体" w:hAnsi="宋体" w:cs="宋体" w:hint="eastAsia"/>
                <w:color w:val="000000" w:themeColor="text1"/>
                <w:sz w:val="21"/>
                <w:szCs w:val="21"/>
                <w:lang w:val="en-US"/>
              </w:rPr>
              <w:t>晶质石墨（矿物）</w:t>
            </w:r>
          </w:p>
        </w:tc>
        <w:tc>
          <w:tcPr>
            <w:tcW w:w="538" w:type="pct"/>
            <w:vMerge/>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p>
        </w:tc>
        <w:tc>
          <w:tcPr>
            <w:tcW w:w="544" w:type="pct"/>
            <w:tcBorders>
              <w:top w:val="single" w:sz="4" w:space="0" w:color="auto"/>
            </w:tcBorders>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lang w:val="en-US"/>
              </w:rPr>
            </w:pPr>
            <w:r w:rsidRPr="005E6E18">
              <w:rPr>
                <w:rFonts w:ascii="宋体" w:eastAsia="宋体" w:hAnsi="宋体" w:cs="宋体" w:hint="eastAsia"/>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p>
        </w:tc>
      </w:tr>
      <w:tr w:rsidR="009F040A" w:rsidTr="006238E0">
        <w:trPr>
          <w:trHeight w:hRule="exact" w:val="397"/>
          <w:jc w:val="center"/>
        </w:trPr>
        <w:tc>
          <w:tcPr>
            <w:tcW w:w="1440" w:type="pct"/>
            <w:vMerge w:val="restar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水文地质与水资源调查</w:t>
            </w:r>
          </w:p>
        </w:tc>
        <w:tc>
          <w:tcPr>
            <w:tcW w:w="1992" w:type="pc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1∶2.5万水文地质调查</w:t>
            </w:r>
          </w:p>
        </w:tc>
        <w:tc>
          <w:tcPr>
            <w:tcW w:w="538"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平方千米</w:t>
            </w:r>
          </w:p>
        </w:tc>
        <w:tc>
          <w:tcPr>
            <w:tcW w:w="544" w:type="pct"/>
            <w:shd w:val="clear" w:color="auto" w:fill="FFFFFF" w:themeFill="background1"/>
          </w:tcPr>
          <w:p w:rsidR="009F040A" w:rsidRDefault="009F040A">
            <w:pPr>
              <w:widowControl/>
              <w:spacing w:line="300" w:lineRule="exact"/>
              <w:jc w:val="center"/>
              <w:rPr>
                <w:rFonts w:ascii="宋体" w:eastAsia="宋体" w:hAnsi="宋体" w:cs="宋体"/>
                <w:color w:val="000000" w:themeColor="text1"/>
                <w:sz w:val="21"/>
                <w:szCs w:val="21"/>
              </w:rPr>
            </w:pPr>
            <w:r w:rsidRPr="005E6E18">
              <w:rPr>
                <w:rFonts w:ascii="宋体" w:eastAsia="宋体" w:hAnsi="宋体" w:cs="宋体" w:hint="eastAsia"/>
                <w:kern w:val="0"/>
                <w:sz w:val="21"/>
                <w:szCs w:val="21"/>
                <w:shd w:val="clear" w:color="auto" w:fill="FFFFFF"/>
              </w:rPr>
              <w:t>/</w:t>
            </w:r>
          </w:p>
        </w:tc>
        <w:tc>
          <w:tcPr>
            <w:tcW w:w="486" w:type="pct"/>
            <w:vMerge w:val="restar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shd w:val="clear" w:color="auto" w:fill="FFFFFF"/>
              </w:rPr>
            </w:pPr>
            <w:r>
              <w:rPr>
                <w:rFonts w:ascii="宋体" w:eastAsia="宋体" w:hAnsi="宋体" w:cs="宋体" w:hint="eastAsia"/>
                <w:color w:val="000000" w:themeColor="text1"/>
                <w:kern w:val="0"/>
                <w:sz w:val="21"/>
                <w:szCs w:val="21"/>
                <w:shd w:val="clear" w:color="auto" w:fill="FFFFFF"/>
              </w:rPr>
              <w:t>预期性</w:t>
            </w:r>
          </w:p>
        </w:tc>
      </w:tr>
      <w:tr w:rsidR="009F040A" w:rsidTr="006238E0">
        <w:trPr>
          <w:trHeight w:hRule="exact" w:val="397"/>
          <w:jc w:val="center"/>
        </w:trPr>
        <w:tc>
          <w:tcPr>
            <w:tcW w:w="1440" w:type="pct"/>
            <w:vMerge/>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p>
        </w:tc>
        <w:tc>
          <w:tcPr>
            <w:tcW w:w="1992" w:type="pct"/>
            <w:shd w:val="clear" w:color="auto" w:fill="FFFFFF" w:themeFill="background1"/>
            <w:vAlign w:val="center"/>
          </w:tcPr>
          <w:p w:rsidR="009F040A" w:rsidRDefault="009F040A">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省级地下水站点建设与监测</w:t>
            </w:r>
          </w:p>
        </w:tc>
        <w:tc>
          <w:tcPr>
            <w:tcW w:w="538"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kern w:val="0"/>
                <w:sz w:val="21"/>
                <w:szCs w:val="21"/>
              </w:rPr>
              <w:t>处</w:t>
            </w:r>
          </w:p>
        </w:tc>
        <w:tc>
          <w:tcPr>
            <w:tcW w:w="544" w:type="pct"/>
            <w:shd w:val="clear" w:color="auto" w:fill="FFFFFF" w:themeFill="background1"/>
          </w:tcPr>
          <w:p w:rsidR="009F040A" w:rsidRDefault="009F040A">
            <w:pPr>
              <w:widowControl/>
              <w:spacing w:line="300" w:lineRule="exact"/>
              <w:jc w:val="center"/>
              <w:rPr>
                <w:rFonts w:ascii="宋体" w:eastAsia="宋体" w:hAnsi="宋体" w:cs="宋体"/>
                <w:color w:val="000000" w:themeColor="text1"/>
                <w:sz w:val="21"/>
                <w:szCs w:val="21"/>
              </w:rPr>
            </w:pPr>
            <w:r w:rsidRPr="005E6E18">
              <w:rPr>
                <w:rFonts w:ascii="宋体" w:eastAsia="宋体" w:hAnsi="宋体" w:cs="宋体" w:hint="eastAsia"/>
                <w:kern w:val="0"/>
                <w:sz w:val="21"/>
                <w:szCs w:val="21"/>
                <w:shd w:val="clear" w:color="auto" w:fill="FFFFFF"/>
              </w:rPr>
              <w:t>/</w:t>
            </w:r>
          </w:p>
        </w:tc>
        <w:tc>
          <w:tcPr>
            <w:tcW w:w="486" w:type="pct"/>
            <w:vMerge/>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shd w:val="clear" w:color="auto" w:fill="FFFFFF"/>
              </w:rPr>
            </w:pPr>
          </w:p>
        </w:tc>
      </w:tr>
      <w:tr w:rsidR="009F040A" w:rsidTr="006238E0">
        <w:trPr>
          <w:trHeight w:hRule="exact" w:val="397"/>
          <w:jc w:val="center"/>
        </w:trPr>
        <w:tc>
          <w:tcPr>
            <w:tcW w:w="1440" w:type="pct"/>
            <w:vMerge w:val="restar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地质灾害风险调查</w:t>
            </w:r>
          </w:p>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与监测预警</w:t>
            </w:r>
          </w:p>
        </w:tc>
        <w:tc>
          <w:tcPr>
            <w:tcW w:w="1992" w:type="pct"/>
            <w:shd w:val="clear" w:color="auto" w:fill="FFFFFF" w:themeFill="background1"/>
            <w:vAlign w:val="center"/>
          </w:tcPr>
          <w:p w:rsidR="009F040A" w:rsidRDefault="009F040A" w:rsidP="00CD4340">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color w:val="000000" w:themeColor="text1"/>
                <w:kern w:val="0"/>
                <w:sz w:val="21"/>
                <w:szCs w:val="21"/>
              </w:rPr>
              <w:t>1：5万</w:t>
            </w:r>
            <w:r>
              <w:rPr>
                <w:rFonts w:ascii="宋体" w:eastAsia="宋体" w:hAnsi="宋体" w:cs="宋体" w:hint="eastAsia"/>
                <w:color w:val="000000" w:themeColor="text1"/>
                <w:kern w:val="0"/>
                <w:sz w:val="21"/>
                <w:szCs w:val="21"/>
              </w:rPr>
              <w:t>地质灾害风险调查评价</w:t>
            </w:r>
          </w:p>
        </w:tc>
        <w:tc>
          <w:tcPr>
            <w:tcW w:w="538"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县</w:t>
            </w:r>
          </w:p>
        </w:tc>
        <w:tc>
          <w:tcPr>
            <w:tcW w:w="544" w:type="pct"/>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rPr>
            </w:pPr>
            <w:r w:rsidRPr="005E6E18">
              <w:rPr>
                <w:rFonts w:ascii="宋体" w:eastAsia="宋体" w:hAnsi="宋体" w:cs="宋体" w:hint="eastAsia"/>
                <w:sz w:val="21"/>
                <w:szCs w:val="21"/>
                <w:shd w:val="clear" w:color="auto" w:fill="FFFFFF"/>
              </w:rPr>
              <w:t>/</w:t>
            </w:r>
          </w:p>
        </w:tc>
        <w:tc>
          <w:tcPr>
            <w:tcW w:w="486"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约束性</w:t>
            </w:r>
          </w:p>
        </w:tc>
      </w:tr>
      <w:tr w:rsidR="009F040A" w:rsidTr="006238E0">
        <w:trPr>
          <w:trHeight w:hRule="exact" w:val="397"/>
          <w:jc w:val="center"/>
        </w:trPr>
        <w:tc>
          <w:tcPr>
            <w:tcW w:w="1440" w:type="pct"/>
            <w:vMerge/>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p>
        </w:tc>
        <w:tc>
          <w:tcPr>
            <w:tcW w:w="1992" w:type="pct"/>
            <w:shd w:val="clear" w:color="auto" w:fill="FFFFFF" w:themeFill="background1"/>
            <w:vAlign w:val="center"/>
          </w:tcPr>
          <w:p w:rsidR="009F040A" w:rsidRDefault="009F040A" w:rsidP="00CD4340">
            <w:pPr>
              <w:widowControl/>
              <w:spacing w:line="300" w:lineRule="exact"/>
              <w:jc w:val="center"/>
              <w:textAlignment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地质灾害监测预警调查、布设仪器</w:t>
            </w:r>
          </w:p>
        </w:tc>
        <w:tc>
          <w:tcPr>
            <w:tcW w:w="538"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处</w:t>
            </w:r>
          </w:p>
        </w:tc>
        <w:tc>
          <w:tcPr>
            <w:tcW w:w="544" w:type="pct"/>
            <w:shd w:val="clear" w:color="auto" w:fill="FFFFFF" w:themeFill="background1"/>
          </w:tcPr>
          <w:p w:rsidR="009F040A" w:rsidRDefault="009F040A">
            <w:pPr>
              <w:pStyle w:val="af5"/>
              <w:widowControl/>
              <w:autoSpaceDE/>
              <w:autoSpaceDN/>
              <w:adjustRightInd/>
              <w:spacing w:line="300" w:lineRule="exact"/>
              <w:rPr>
                <w:rFonts w:ascii="宋体" w:eastAsia="宋体" w:hAnsi="宋体" w:cs="宋体"/>
                <w:color w:val="000000" w:themeColor="text1"/>
                <w:sz w:val="21"/>
                <w:szCs w:val="21"/>
              </w:rPr>
            </w:pPr>
            <w:r w:rsidRPr="005E6E18">
              <w:rPr>
                <w:rFonts w:ascii="宋体" w:eastAsia="宋体" w:hAnsi="宋体" w:cs="宋体" w:hint="eastAsia"/>
                <w:sz w:val="21"/>
                <w:szCs w:val="21"/>
                <w:shd w:val="clear" w:color="auto" w:fill="FFFFFF"/>
              </w:rPr>
              <w:t>/</w:t>
            </w:r>
          </w:p>
        </w:tc>
        <w:tc>
          <w:tcPr>
            <w:tcW w:w="486" w:type="pct"/>
            <w:shd w:val="clear" w:color="auto" w:fill="FFFFFF" w:themeFill="background1"/>
            <w:vAlign w:val="center"/>
          </w:tcPr>
          <w:p w:rsidR="009F040A" w:rsidRDefault="009F040A">
            <w:pPr>
              <w:widowControl/>
              <w:spacing w:line="300" w:lineRule="exact"/>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预期性</w:t>
            </w:r>
          </w:p>
        </w:tc>
      </w:tr>
      <w:tr w:rsidR="009F040A" w:rsidRPr="002427F9" w:rsidTr="006238E0">
        <w:trPr>
          <w:trHeight w:hRule="exact" w:val="397"/>
          <w:jc w:val="center"/>
        </w:trPr>
        <w:tc>
          <w:tcPr>
            <w:tcW w:w="1440" w:type="pct"/>
            <w:vMerge w:val="restart"/>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sz w:val="21"/>
                <w:szCs w:val="21"/>
              </w:rPr>
              <w:t>海洋与海岸带地质调查</w:t>
            </w: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sz w:val="21"/>
                <w:szCs w:val="21"/>
              </w:rPr>
              <w:t>1∶10万海岸带综合地质调查</w:t>
            </w:r>
          </w:p>
        </w:tc>
        <w:tc>
          <w:tcPr>
            <w:tcW w:w="538" w:type="pct"/>
            <w:tcBorders>
              <w:bottom w:val="single" w:sz="4" w:space="0" w:color="auto"/>
            </w:tcBorders>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kern w:val="0"/>
                <w:sz w:val="21"/>
                <w:szCs w:val="21"/>
              </w:rPr>
              <w:t>平方千米</w:t>
            </w:r>
          </w:p>
        </w:tc>
        <w:tc>
          <w:tcPr>
            <w:tcW w:w="544" w:type="pct"/>
            <w:shd w:val="clear" w:color="auto" w:fill="FFFFFF" w:themeFill="background1"/>
          </w:tcPr>
          <w:p w:rsidR="009F040A" w:rsidRPr="002427F9" w:rsidRDefault="009F040A">
            <w:pPr>
              <w:pStyle w:val="af5"/>
              <w:widowControl/>
              <w:autoSpaceDE/>
              <w:autoSpaceDN/>
              <w:adjustRightInd/>
              <w:spacing w:line="300" w:lineRule="exact"/>
              <w:rPr>
                <w:rFonts w:ascii="宋体" w:eastAsia="宋体" w:hAnsi="宋体" w:cs="宋体"/>
                <w:color w:val="auto"/>
                <w:sz w:val="21"/>
                <w:szCs w:val="21"/>
              </w:rPr>
            </w:pPr>
            <w:r w:rsidRPr="005E6E18">
              <w:rPr>
                <w:rFonts w:ascii="宋体" w:eastAsia="宋体" w:hAnsi="宋体" w:cs="宋体" w:hint="eastAsia"/>
                <w:sz w:val="21"/>
                <w:szCs w:val="21"/>
                <w:shd w:val="clear" w:color="auto" w:fill="FFFFFF"/>
              </w:rPr>
              <w:t>/</w:t>
            </w:r>
          </w:p>
        </w:tc>
        <w:tc>
          <w:tcPr>
            <w:tcW w:w="486" w:type="pct"/>
            <w:shd w:val="clear" w:color="auto" w:fill="FFFFFF" w:themeFill="background1"/>
            <w:vAlign w:val="center"/>
          </w:tcPr>
          <w:p w:rsidR="009F040A" w:rsidRPr="002427F9" w:rsidRDefault="009F040A">
            <w:pPr>
              <w:widowControl/>
              <w:spacing w:line="300" w:lineRule="exact"/>
              <w:jc w:val="center"/>
              <w:rPr>
                <w:rFonts w:ascii="宋体" w:eastAsia="宋体" w:hAnsi="宋体" w:cs="宋体"/>
                <w:kern w:val="0"/>
                <w:sz w:val="21"/>
                <w:szCs w:val="21"/>
                <w:shd w:val="clear" w:color="auto" w:fill="FFFFFF"/>
              </w:rPr>
            </w:pPr>
            <w:r w:rsidRPr="002427F9">
              <w:rPr>
                <w:rFonts w:ascii="宋体" w:eastAsia="宋体" w:hAnsi="宋体" w:cs="宋体" w:hint="eastAsia"/>
                <w:kern w:val="0"/>
                <w:sz w:val="21"/>
                <w:szCs w:val="21"/>
              </w:rPr>
              <w:t>约束性</w:t>
            </w:r>
          </w:p>
        </w:tc>
      </w:tr>
      <w:tr w:rsidR="009F040A" w:rsidRPr="002427F9" w:rsidTr="006238E0">
        <w:trPr>
          <w:trHeight w:hRule="exact" w:val="397"/>
          <w:jc w:val="center"/>
        </w:trPr>
        <w:tc>
          <w:tcPr>
            <w:tcW w:w="1440" w:type="pct"/>
            <w:vMerge/>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sz w:val="21"/>
                <w:szCs w:val="21"/>
              </w:rPr>
              <w:t>海</w:t>
            </w:r>
            <w:proofErr w:type="gramStart"/>
            <w:r w:rsidRPr="002427F9">
              <w:rPr>
                <w:rFonts w:ascii="宋体" w:eastAsia="宋体" w:hAnsi="宋体" w:cs="宋体" w:hint="eastAsia"/>
                <w:sz w:val="21"/>
                <w:szCs w:val="21"/>
              </w:rPr>
              <w:t>砂资源</w:t>
            </w:r>
            <w:proofErr w:type="gramEnd"/>
            <w:r w:rsidRPr="002427F9">
              <w:rPr>
                <w:rFonts w:ascii="宋体" w:eastAsia="宋体" w:hAnsi="宋体" w:cs="宋体" w:hint="eastAsia"/>
                <w:sz w:val="21"/>
                <w:szCs w:val="21"/>
              </w:rPr>
              <w:t>勘查</w:t>
            </w:r>
          </w:p>
        </w:tc>
        <w:tc>
          <w:tcPr>
            <w:tcW w:w="538" w:type="pct"/>
            <w:tcBorders>
              <w:top w:val="single" w:sz="4" w:space="0" w:color="auto"/>
              <w:bottom w:val="single" w:sz="4" w:space="0" w:color="auto"/>
            </w:tcBorders>
            <w:shd w:val="clear" w:color="auto" w:fill="FFFFFF" w:themeFill="background1"/>
            <w:vAlign w:val="center"/>
          </w:tcPr>
          <w:p w:rsidR="009F040A" w:rsidRPr="002427F9" w:rsidRDefault="009F040A">
            <w:pPr>
              <w:spacing w:line="300" w:lineRule="exact"/>
              <w:jc w:val="center"/>
              <w:rPr>
                <w:rFonts w:ascii="宋体" w:eastAsia="宋体" w:hAnsi="宋体" w:cs="宋体"/>
                <w:kern w:val="0"/>
                <w:sz w:val="21"/>
                <w:szCs w:val="21"/>
              </w:rPr>
            </w:pPr>
            <w:r w:rsidRPr="002427F9">
              <w:rPr>
                <w:rFonts w:ascii="宋体" w:eastAsia="宋体" w:hAnsi="宋体" w:cs="宋体" w:hint="eastAsia"/>
                <w:kern w:val="0"/>
                <w:sz w:val="21"/>
                <w:szCs w:val="21"/>
              </w:rPr>
              <w:t>处</w:t>
            </w:r>
          </w:p>
        </w:tc>
        <w:tc>
          <w:tcPr>
            <w:tcW w:w="544" w:type="pct"/>
            <w:shd w:val="clear" w:color="auto" w:fill="FFFFFF" w:themeFill="background1"/>
          </w:tcPr>
          <w:p w:rsidR="009F040A" w:rsidRPr="002427F9" w:rsidRDefault="009F040A">
            <w:pPr>
              <w:pStyle w:val="af5"/>
              <w:widowControl/>
              <w:autoSpaceDE/>
              <w:autoSpaceDN/>
              <w:adjustRightInd/>
              <w:spacing w:line="300" w:lineRule="exact"/>
              <w:rPr>
                <w:rFonts w:ascii="宋体" w:eastAsia="宋体" w:hAnsi="宋体" w:cs="宋体"/>
                <w:color w:val="auto"/>
                <w:sz w:val="21"/>
                <w:szCs w:val="21"/>
                <w:lang w:val="en-US"/>
              </w:rPr>
            </w:pPr>
            <w:r w:rsidRPr="005E6E18">
              <w:rPr>
                <w:rFonts w:ascii="宋体" w:eastAsia="宋体" w:hAnsi="宋体" w:cs="宋体" w:hint="eastAsia"/>
                <w:sz w:val="21"/>
                <w:szCs w:val="21"/>
                <w:shd w:val="clear" w:color="auto" w:fill="FFFFFF"/>
              </w:rPr>
              <w:t>/</w:t>
            </w:r>
          </w:p>
        </w:tc>
        <w:tc>
          <w:tcPr>
            <w:tcW w:w="486" w:type="pct"/>
            <w:shd w:val="clear" w:color="auto" w:fill="FFFFFF" w:themeFill="background1"/>
            <w:vAlign w:val="center"/>
          </w:tcPr>
          <w:p w:rsidR="009F040A" w:rsidRPr="002427F9" w:rsidRDefault="009F040A">
            <w:pPr>
              <w:widowControl/>
              <w:spacing w:line="300" w:lineRule="exact"/>
              <w:jc w:val="center"/>
              <w:rPr>
                <w:rFonts w:ascii="宋体" w:eastAsia="宋体" w:hAnsi="宋体" w:cs="宋体"/>
                <w:kern w:val="0"/>
                <w:sz w:val="21"/>
                <w:szCs w:val="21"/>
              </w:rPr>
            </w:pPr>
            <w:r w:rsidRPr="002427F9">
              <w:rPr>
                <w:rFonts w:ascii="宋体" w:eastAsia="宋体" w:hAnsi="宋体" w:cs="宋体" w:hint="eastAsia"/>
                <w:kern w:val="0"/>
                <w:sz w:val="21"/>
                <w:szCs w:val="21"/>
              </w:rPr>
              <w:t>预期性</w:t>
            </w:r>
          </w:p>
        </w:tc>
      </w:tr>
      <w:tr w:rsidR="009F040A" w:rsidRPr="002427F9" w:rsidTr="006238E0">
        <w:trPr>
          <w:trHeight w:hRule="exact" w:val="397"/>
          <w:jc w:val="center"/>
        </w:trPr>
        <w:tc>
          <w:tcPr>
            <w:tcW w:w="1440" w:type="pct"/>
            <w:vMerge w:val="restart"/>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kern w:val="0"/>
                <w:sz w:val="21"/>
                <w:szCs w:val="21"/>
              </w:rPr>
              <w:t>生态地质调查</w:t>
            </w: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sz w:val="21"/>
                <w:szCs w:val="21"/>
              </w:rPr>
              <w:t>县域1∶5万生态地质调查</w:t>
            </w:r>
          </w:p>
        </w:tc>
        <w:tc>
          <w:tcPr>
            <w:tcW w:w="538" w:type="pct"/>
            <w:tcBorders>
              <w:top w:val="single" w:sz="4" w:space="0" w:color="auto"/>
            </w:tcBorders>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proofErr w:type="gramStart"/>
            <w:r w:rsidRPr="002427F9">
              <w:rPr>
                <w:rFonts w:ascii="宋体" w:eastAsia="宋体" w:hAnsi="宋体" w:cs="宋体" w:hint="eastAsia"/>
                <w:sz w:val="21"/>
                <w:szCs w:val="21"/>
              </w:rPr>
              <w:t>个</w:t>
            </w:r>
            <w:proofErr w:type="gramEnd"/>
          </w:p>
        </w:tc>
        <w:tc>
          <w:tcPr>
            <w:tcW w:w="544" w:type="pct"/>
            <w:shd w:val="clear" w:color="auto" w:fill="FFFFFF" w:themeFill="background1"/>
          </w:tcPr>
          <w:p w:rsidR="009F040A" w:rsidRPr="002427F9" w:rsidRDefault="009F040A">
            <w:pPr>
              <w:widowControl/>
              <w:spacing w:line="300" w:lineRule="exact"/>
              <w:jc w:val="center"/>
              <w:rPr>
                <w:rFonts w:ascii="宋体" w:eastAsia="宋体" w:hAnsi="宋体" w:cs="宋体"/>
                <w:sz w:val="21"/>
                <w:szCs w:val="21"/>
              </w:rPr>
            </w:pPr>
            <w:r w:rsidRPr="005E6E18">
              <w:rPr>
                <w:rFonts w:ascii="宋体" w:eastAsia="宋体" w:hAnsi="宋体" w:cs="宋体" w:hint="eastAsia"/>
                <w:kern w:val="0"/>
                <w:sz w:val="21"/>
                <w:szCs w:val="21"/>
                <w:shd w:val="clear" w:color="auto" w:fill="FFFFFF"/>
              </w:rPr>
              <w:t>/</w:t>
            </w:r>
          </w:p>
        </w:tc>
        <w:tc>
          <w:tcPr>
            <w:tcW w:w="486" w:type="pct"/>
            <w:vMerge w:val="restar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kern w:val="0"/>
                <w:sz w:val="21"/>
                <w:szCs w:val="21"/>
              </w:rPr>
              <w:t>预期性</w:t>
            </w:r>
          </w:p>
        </w:tc>
      </w:tr>
      <w:tr w:rsidR="009F040A" w:rsidRPr="002427F9" w:rsidTr="006238E0">
        <w:trPr>
          <w:trHeight w:hRule="exact" w:val="397"/>
          <w:jc w:val="center"/>
        </w:trPr>
        <w:tc>
          <w:tcPr>
            <w:tcW w:w="1440" w:type="pct"/>
            <w:vMerge/>
            <w:shd w:val="clear" w:color="auto" w:fill="FFFFFF" w:themeFill="background1"/>
            <w:vAlign w:val="center"/>
          </w:tcPr>
          <w:p w:rsidR="009F040A" w:rsidRPr="002427F9" w:rsidRDefault="009F040A">
            <w:pPr>
              <w:widowControl/>
              <w:spacing w:line="300" w:lineRule="exact"/>
              <w:jc w:val="center"/>
              <w:rPr>
                <w:rFonts w:ascii="宋体" w:eastAsia="宋体" w:hAnsi="宋体" w:cs="宋体"/>
                <w:kern w:val="0"/>
                <w:sz w:val="21"/>
                <w:szCs w:val="21"/>
              </w:rPr>
            </w:pP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proofErr w:type="gramStart"/>
            <w:r w:rsidRPr="002427F9">
              <w:rPr>
                <w:rFonts w:ascii="宋体" w:eastAsia="宋体" w:hAnsi="宋体" w:cs="宋体" w:hint="eastAsia"/>
                <w:sz w:val="21"/>
                <w:szCs w:val="21"/>
              </w:rPr>
              <w:t>重要矿集区</w:t>
            </w:r>
            <w:proofErr w:type="gramEnd"/>
            <w:r w:rsidRPr="002427F9">
              <w:rPr>
                <w:rFonts w:ascii="宋体" w:eastAsia="宋体" w:hAnsi="宋体" w:cs="宋体" w:hint="eastAsia"/>
                <w:sz w:val="21"/>
                <w:szCs w:val="21"/>
              </w:rPr>
              <w:t>生态地质调查</w:t>
            </w:r>
          </w:p>
        </w:tc>
        <w:tc>
          <w:tcPr>
            <w:tcW w:w="538" w:type="pct"/>
            <w:tcBorders>
              <w:top w:val="single" w:sz="4" w:space="0" w:color="auto"/>
            </w:tcBorders>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sz w:val="21"/>
                <w:szCs w:val="21"/>
              </w:rPr>
              <w:t>处</w:t>
            </w:r>
          </w:p>
        </w:tc>
        <w:tc>
          <w:tcPr>
            <w:tcW w:w="544" w:type="pct"/>
            <w:shd w:val="clear" w:color="auto" w:fill="FFFFFF" w:themeFill="background1"/>
          </w:tcPr>
          <w:p w:rsidR="009F040A" w:rsidRPr="002427F9" w:rsidRDefault="009F040A">
            <w:pPr>
              <w:widowControl/>
              <w:spacing w:line="300" w:lineRule="exact"/>
              <w:jc w:val="center"/>
              <w:rPr>
                <w:rFonts w:ascii="宋体" w:eastAsia="宋体" w:hAnsi="宋体" w:cs="宋体"/>
                <w:sz w:val="21"/>
                <w:szCs w:val="21"/>
              </w:rPr>
            </w:pPr>
            <w:r w:rsidRPr="005E6E18">
              <w:rPr>
                <w:rFonts w:ascii="宋体" w:eastAsia="宋体" w:hAnsi="宋体" w:cs="宋体" w:hint="eastAsia"/>
                <w:kern w:val="0"/>
                <w:sz w:val="21"/>
                <w:szCs w:val="21"/>
                <w:shd w:val="clear" w:color="auto" w:fill="FFFFFF"/>
              </w:rPr>
              <w:t>/</w:t>
            </w:r>
          </w:p>
        </w:tc>
        <w:tc>
          <w:tcPr>
            <w:tcW w:w="486" w:type="pct"/>
            <w:vMerge/>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p>
        </w:tc>
      </w:tr>
      <w:tr w:rsidR="009F040A" w:rsidRPr="002427F9" w:rsidTr="006238E0">
        <w:trPr>
          <w:trHeight w:hRule="exact" w:val="746"/>
          <w:jc w:val="center"/>
        </w:trPr>
        <w:tc>
          <w:tcPr>
            <w:tcW w:w="1440" w:type="pct"/>
            <w:shd w:val="clear" w:color="auto" w:fill="FFFFFF" w:themeFill="background1"/>
            <w:vAlign w:val="center"/>
          </w:tcPr>
          <w:p w:rsidR="009F040A" w:rsidRPr="002427F9" w:rsidRDefault="009F040A">
            <w:pPr>
              <w:widowControl/>
              <w:spacing w:line="300" w:lineRule="exact"/>
              <w:jc w:val="center"/>
              <w:rPr>
                <w:rFonts w:ascii="宋体" w:eastAsia="宋体" w:hAnsi="宋体" w:cs="宋体"/>
                <w:kern w:val="0"/>
                <w:sz w:val="21"/>
                <w:szCs w:val="21"/>
              </w:rPr>
            </w:pPr>
            <w:r w:rsidRPr="002427F9">
              <w:rPr>
                <w:rFonts w:ascii="宋体" w:eastAsia="宋体" w:hAnsi="宋体" w:cs="宋体" w:hint="eastAsia"/>
                <w:kern w:val="0"/>
                <w:sz w:val="21"/>
                <w:szCs w:val="21"/>
              </w:rPr>
              <w:t>服务区域重大战略</w:t>
            </w:r>
          </w:p>
          <w:p w:rsidR="009F040A" w:rsidRPr="002427F9" w:rsidRDefault="009F040A">
            <w:pPr>
              <w:widowControl/>
              <w:spacing w:line="300" w:lineRule="exact"/>
              <w:jc w:val="center"/>
              <w:rPr>
                <w:rFonts w:ascii="宋体" w:eastAsia="宋体" w:hAnsi="宋体" w:cs="宋体"/>
                <w:kern w:val="0"/>
                <w:sz w:val="21"/>
                <w:szCs w:val="21"/>
              </w:rPr>
            </w:pPr>
            <w:r w:rsidRPr="002427F9">
              <w:rPr>
                <w:rFonts w:ascii="宋体" w:eastAsia="宋体" w:hAnsi="宋体" w:cs="宋体" w:hint="eastAsia"/>
                <w:kern w:val="0"/>
                <w:sz w:val="21"/>
                <w:szCs w:val="21"/>
              </w:rPr>
              <w:t>综合地质调查</w:t>
            </w: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sz w:val="21"/>
                <w:szCs w:val="21"/>
              </w:rPr>
              <w:t>综合地质调查研究成果报告</w:t>
            </w:r>
          </w:p>
        </w:tc>
        <w:tc>
          <w:tcPr>
            <w:tcW w:w="538" w:type="pct"/>
            <w:tcBorders>
              <w:top w:val="single" w:sz="4" w:space="0" w:color="auto"/>
            </w:tcBorders>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sz w:val="21"/>
                <w:szCs w:val="21"/>
              </w:rPr>
              <w:t>份</w:t>
            </w:r>
          </w:p>
        </w:tc>
        <w:tc>
          <w:tcPr>
            <w:tcW w:w="544" w:type="pct"/>
            <w:shd w:val="clear" w:color="auto" w:fill="FFFFFF" w:themeFill="background1"/>
          </w:tcPr>
          <w:p w:rsidR="009F040A" w:rsidRPr="002427F9" w:rsidRDefault="009F040A">
            <w:pPr>
              <w:widowControl/>
              <w:spacing w:line="300" w:lineRule="exact"/>
              <w:jc w:val="center"/>
              <w:rPr>
                <w:rFonts w:ascii="宋体" w:eastAsia="宋体" w:hAnsi="宋体" w:cs="宋体"/>
                <w:sz w:val="21"/>
                <w:szCs w:val="21"/>
              </w:rPr>
            </w:pPr>
            <w:r w:rsidRPr="005E6E18">
              <w:rPr>
                <w:rFonts w:ascii="宋体" w:eastAsia="宋体" w:hAnsi="宋体" w:cs="宋体" w:hint="eastAsia"/>
                <w:kern w:val="0"/>
                <w:sz w:val="21"/>
                <w:szCs w:val="21"/>
                <w:shd w:val="clear" w:color="auto" w:fill="FFFFFF"/>
              </w:rPr>
              <w:t>/</w:t>
            </w:r>
          </w:p>
        </w:tc>
        <w:tc>
          <w:tcPr>
            <w:tcW w:w="486"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r w:rsidRPr="002427F9">
              <w:rPr>
                <w:rFonts w:ascii="宋体" w:eastAsia="宋体" w:hAnsi="宋体" w:cs="宋体" w:hint="eastAsia"/>
                <w:kern w:val="0"/>
                <w:sz w:val="21"/>
                <w:szCs w:val="21"/>
              </w:rPr>
              <w:t>预期性</w:t>
            </w:r>
          </w:p>
        </w:tc>
      </w:tr>
      <w:tr w:rsidR="009F040A" w:rsidRPr="002427F9" w:rsidTr="006238E0">
        <w:trPr>
          <w:trHeight w:hRule="exact" w:val="397"/>
          <w:jc w:val="center"/>
        </w:trPr>
        <w:tc>
          <w:tcPr>
            <w:tcW w:w="1440"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kern w:val="0"/>
                <w:sz w:val="21"/>
                <w:szCs w:val="21"/>
              </w:rPr>
              <w:t>地质科技创新</w:t>
            </w: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r w:rsidRPr="002427F9">
              <w:rPr>
                <w:rFonts w:ascii="宋体" w:eastAsia="宋体" w:hAnsi="宋体" w:cs="宋体" w:hint="eastAsia"/>
                <w:kern w:val="0"/>
                <w:sz w:val="21"/>
                <w:szCs w:val="21"/>
              </w:rPr>
              <w:t>地质科技研究成果</w:t>
            </w:r>
          </w:p>
        </w:tc>
        <w:tc>
          <w:tcPr>
            <w:tcW w:w="538" w:type="pct"/>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sz w:val="21"/>
                <w:szCs w:val="21"/>
              </w:rPr>
              <w:t>份</w:t>
            </w:r>
          </w:p>
        </w:tc>
        <w:tc>
          <w:tcPr>
            <w:tcW w:w="544" w:type="pct"/>
            <w:shd w:val="clear" w:color="auto" w:fill="FFFFFF" w:themeFill="background1"/>
          </w:tcPr>
          <w:p w:rsidR="009F040A" w:rsidRPr="002427F9" w:rsidRDefault="009F040A">
            <w:pPr>
              <w:widowControl/>
              <w:spacing w:line="300" w:lineRule="exact"/>
              <w:jc w:val="center"/>
              <w:rPr>
                <w:rFonts w:ascii="宋体" w:eastAsia="宋体" w:hAnsi="宋体" w:cs="宋体"/>
                <w:sz w:val="21"/>
                <w:szCs w:val="21"/>
              </w:rPr>
            </w:pPr>
            <w:r w:rsidRPr="005E6E18">
              <w:rPr>
                <w:rFonts w:ascii="宋体" w:eastAsia="宋体" w:hAnsi="宋体" w:cs="宋体" w:hint="eastAsia"/>
                <w:kern w:val="0"/>
                <w:sz w:val="21"/>
                <w:szCs w:val="21"/>
                <w:shd w:val="clear" w:color="auto" w:fill="FFFFFF"/>
              </w:rPr>
              <w:t>/</w:t>
            </w:r>
          </w:p>
        </w:tc>
        <w:tc>
          <w:tcPr>
            <w:tcW w:w="486"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kern w:val="0"/>
                <w:sz w:val="21"/>
                <w:szCs w:val="21"/>
              </w:rPr>
              <w:t>预期性</w:t>
            </w:r>
          </w:p>
        </w:tc>
      </w:tr>
      <w:tr w:rsidR="009F040A" w:rsidRPr="002427F9" w:rsidTr="006238E0">
        <w:trPr>
          <w:trHeight w:hRule="exact" w:val="397"/>
          <w:jc w:val="center"/>
        </w:trPr>
        <w:tc>
          <w:tcPr>
            <w:tcW w:w="1440" w:type="pct"/>
            <w:vMerge w:val="restar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kern w:val="0"/>
                <w:sz w:val="21"/>
                <w:szCs w:val="21"/>
              </w:rPr>
              <w:t>信息化建设与资料服务</w:t>
            </w: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r w:rsidRPr="002427F9">
              <w:rPr>
                <w:rFonts w:ascii="宋体" w:eastAsia="宋体" w:hAnsi="宋体" w:cs="宋体" w:hint="eastAsia"/>
                <w:kern w:val="0"/>
                <w:sz w:val="21"/>
                <w:szCs w:val="21"/>
              </w:rPr>
              <w:t>地质信息产品</w:t>
            </w:r>
          </w:p>
        </w:tc>
        <w:tc>
          <w:tcPr>
            <w:tcW w:w="538" w:type="pct"/>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sz w:val="21"/>
                <w:szCs w:val="21"/>
              </w:rPr>
              <w:t>份</w:t>
            </w:r>
          </w:p>
        </w:tc>
        <w:tc>
          <w:tcPr>
            <w:tcW w:w="544" w:type="pct"/>
            <w:shd w:val="clear" w:color="auto" w:fill="FFFFFF" w:themeFill="background1"/>
          </w:tcPr>
          <w:p w:rsidR="009F040A" w:rsidRPr="002427F9" w:rsidRDefault="009F040A">
            <w:pPr>
              <w:widowControl/>
              <w:spacing w:line="300" w:lineRule="exact"/>
              <w:jc w:val="center"/>
              <w:textAlignment w:val="center"/>
              <w:rPr>
                <w:rFonts w:ascii="宋体" w:eastAsia="宋体" w:hAnsi="宋体" w:cs="宋体"/>
                <w:kern w:val="0"/>
                <w:sz w:val="21"/>
                <w:szCs w:val="21"/>
              </w:rPr>
            </w:pPr>
            <w:r w:rsidRPr="005E6E18">
              <w:rPr>
                <w:rFonts w:ascii="宋体" w:eastAsia="宋体" w:hAnsi="宋体" w:cs="宋体" w:hint="eastAsia"/>
                <w:kern w:val="0"/>
                <w:sz w:val="21"/>
                <w:szCs w:val="21"/>
                <w:shd w:val="clear" w:color="auto" w:fill="FFFFFF"/>
              </w:rPr>
              <w:t>/</w:t>
            </w:r>
          </w:p>
        </w:tc>
        <w:tc>
          <w:tcPr>
            <w:tcW w:w="486" w:type="pct"/>
            <w:vMerge w:val="restar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sz w:val="21"/>
                <w:szCs w:val="21"/>
              </w:rPr>
            </w:pPr>
            <w:r w:rsidRPr="002427F9">
              <w:rPr>
                <w:rFonts w:ascii="宋体" w:eastAsia="宋体" w:hAnsi="宋体" w:cs="宋体" w:hint="eastAsia"/>
                <w:kern w:val="0"/>
                <w:sz w:val="21"/>
                <w:szCs w:val="21"/>
              </w:rPr>
              <w:t>预期性</w:t>
            </w:r>
          </w:p>
        </w:tc>
      </w:tr>
      <w:tr w:rsidR="009F040A" w:rsidRPr="002427F9" w:rsidTr="006238E0">
        <w:trPr>
          <w:trHeight w:hRule="exact" w:val="397"/>
          <w:jc w:val="center"/>
        </w:trPr>
        <w:tc>
          <w:tcPr>
            <w:tcW w:w="1440" w:type="pct"/>
            <w:vMerge/>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p>
        </w:tc>
        <w:tc>
          <w:tcPr>
            <w:tcW w:w="1992" w:type="pct"/>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r w:rsidRPr="002427F9">
              <w:rPr>
                <w:rFonts w:ascii="宋体" w:eastAsia="宋体" w:hAnsi="宋体" w:cs="宋体" w:hint="eastAsia"/>
                <w:kern w:val="0"/>
                <w:sz w:val="21"/>
                <w:szCs w:val="21"/>
              </w:rPr>
              <w:t>地质科普基地建设</w:t>
            </w:r>
          </w:p>
        </w:tc>
        <w:tc>
          <w:tcPr>
            <w:tcW w:w="538" w:type="pct"/>
            <w:shd w:val="clear" w:color="auto" w:fill="FFFFFF" w:themeFill="background1"/>
            <w:vAlign w:val="center"/>
          </w:tcPr>
          <w:p w:rsidR="009F040A" w:rsidRPr="002427F9" w:rsidRDefault="009F040A">
            <w:pPr>
              <w:widowControl/>
              <w:spacing w:line="300" w:lineRule="exact"/>
              <w:jc w:val="center"/>
              <w:rPr>
                <w:rFonts w:ascii="宋体" w:eastAsia="宋体" w:hAnsi="宋体" w:cs="宋体"/>
                <w:sz w:val="21"/>
                <w:szCs w:val="21"/>
              </w:rPr>
            </w:pPr>
            <w:r w:rsidRPr="002427F9">
              <w:rPr>
                <w:rFonts w:ascii="宋体" w:eastAsia="宋体" w:hAnsi="宋体" w:cs="宋体" w:hint="eastAsia"/>
                <w:sz w:val="21"/>
                <w:szCs w:val="21"/>
              </w:rPr>
              <w:t>处</w:t>
            </w:r>
          </w:p>
        </w:tc>
        <w:tc>
          <w:tcPr>
            <w:tcW w:w="544" w:type="pct"/>
            <w:shd w:val="clear" w:color="auto" w:fill="FFFFFF" w:themeFill="background1"/>
          </w:tcPr>
          <w:p w:rsidR="009F040A" w:rsidRPr="002427F9" w:rsidRDefault="009F040A">
            <w:pPr>
              <w:widowControl/>
              <w:spacing w:line="300" w:lineRule="exact"/>
              <w:jc w:val="center"/>
              <w:textAlignment w:val="center"/>
              <w:rPr>
                <w:rFonts w:ascii="宋体" w:eastAsia="宋体" w:hAnsi="宋体" w:cs="宋体"/>
                <w:kern w:val="0"/>
                <w:sz w:val="21"/>
                <w:szCs w:val="21"/>
              </w:rPr>
            </w:pPr>
            <w:r w:rsidRPr="005E6E18">
              <w:rPr>
                <w:rFonts w:ascii="宋体" w:eastAsia="宋体" w:hAnsi="宋体" w:cs="宋体" w:hint="eastAsia"/>
                <w:kern w:val="0"/>
                <w:sz w:val="21"/>
                <w:szCs w:val="21"/>
                <w:shd w:val="clear" w:color="auto" w:fill="FFFFFF"/>
              </w:rPr>
              <w:t>/</w:t>
            </w:r>
          </w:p>
        </w:tc>
        <w:tc>
          <w:tcPr>
            <w:tcW w:w="486" w:type="pct"/>
            <w:vMerge/>
            <w:shd w:val="clear" w:color="auto" w:fill="FFFFFF" w:themeFill="background1"/>
            <w:vAlign w:val="center"/>
          </w:tcPr>
          <w:p w:rsidR="009F040A" w:rsidRPr="002427F9" w:rsidRDefault="009F040A">
            <w:pPr>
              <w:widowControl/>
              <w:spacing w:line="300" w:lineRule="exact"/>
              <w:jc w:val="center"/>
              <w:textAlignment w:val="center"/>
              <w:rPr>
                <w:rFonts w:ascii="宋体" w:eastAsia="宋体" w:hAnsi="宋体" w:cs="宋体"/>
                <w:kern w:val="0"/>
                <w:sz w:val="21"/>
                <w:szCs w:val="21"/>
              </w:rPr>
            </w:pPr>
          </w:p>
        </w:tc>
      </w:tr>
    </w:tbl>
    <w:p w:rsidR="00323A4E" w:rsidRDefault="008E6FD3">
      <w:pPr>
        <w:pStyle w:val="2"/>
        <w:spacing w:before="140" w:after="140" w:line="240" w:lineRule="auto"/>
        <w:ind w:firstLineChars="200" w:firstLine="643"/>
        <w:rPr>
          <w:rFonts w:ascii="黑体" w:eastAsia="黑体" w:hAnsi="黑体" w:cs="黑体"/>
        </w:rPr>
      </w:pPr>
      <w:bookmarkStart w:id="15" w:name="_Toc85652277"/>
      <w:r>
        <w:rPr>
          <w:rFonts w:ascii="黑体" w:eastAsia="黑体" w:hAnsi="黑体" w:cs="黑体" w:hint="eastAsia"/>
        </w:rPr>
        <w:lastRenderedPageBreak/>
        <w:t>三、基础地质调查</w:t>
      </w:r>
      <w:bookmarkEnd w:id="15"/>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16" w:name="_Toc85652278"/>
      <w:r>
        <w:rPr>
          <w:rFonts w:ascii="楷体_GB2312" w:eastAsia="楷体_GB2312" w:hAnsi="楷体_GB2312" w:cs="楷体_GB2312" w:hint="eastAsia"/>
          <w:b/>
          <w:color w:val="000000" w:themeColor="text1"/>
          <w:szCs w:val="32"/>
        </w:rPr>
        <w:t>（一）加强区域地质调查</w:t>
      </w:r>
      <w:bookmarkEnd w:id="16"/>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szCs w:val="32"/>
        </w:rPr>
        <w:t>在完成已部署的1∶5万区域地质调查工作基础上，继续加大1∶5万区域地质调查工作投入力度，以南平市光泽、邵武、武夷山、松溪，三明市永安，宁德市屏南、古田以及泉州市安溪、永春为重点，部署实施1∶5万区域地质调查</w:t>
      </w:r>
      <w:r w:rsidR="00074563">
        <w:rPr>
          <w:rFonts w:ascii="仿宋_GB2312" w:hAnsi="仿宋_GB2312" w:cs="仿宋_GB2312" w:hint="eastAsia"/>
          <w:szCs w:val="32"/>
        </w:rPr>
        <w:t>****</w:t>
      </w:r>
      <w:r>
        <w:rPr>
          <w:rFonts w:ascii="仿宋_GB2312" w:hint="eastAsia"/>
          <w:color w:val="000000"/>
          <w:szCs w:val="32"/>
        </w:rPr>
        <w:t>幅，面积</w:t>
      </w:r>
      <w:r w:rsidR="00074563">
        <w:rPr>
          <w:rFonts w:ascii="仿宋_GB2312" w:hAnsi="仿宋_GB2312" w:cs="仿宋_GB2312" w:hint="eastAsia"/>
          <w:szCs w:val="32"/>
        </w:rPr>
        <w:t>****</w:t>
      </w:r>
      <w:proofErr w:type="gramStart"/>
      <w:r>
        <w:rPr>
          <w:rFonts w:ascii="仿宋_GB2312"/>
          <w:color w:val="000000"/>
          <w:szCs w:val="32"/>
        </w:rPr>
        <w:t>万平方</w:t>
      </w:r>
      <w:proofErr w:type="gramEnd"/>
      <w:r>
        <w:rPr>
          <w:rFonts w:ascii="仿宋_GB2312"/>
          <w:color w:val="000000"/>
          <w:szCs w:val="32"/>
        </w:rPr>
        <w:t>千米</w:t>
      </w:r>
      <w:r>
        <w:rPr>
          <w:rFonts w:ascii="仿宋_GB2312" w:hint="eastAsia"/>
          <w:color w:val="000000" w:themeColor="text1"/>
          <w:szCs w:val="32"/>
        </w:rPr>
        <w:t>(附表2)</w:t>
      </w:r>
      <w:r>
        <w:rPr>
          <w:rFonts w:ascii="仿宋_GB2312"/>
          <w:color w:val="000000"/>
          <w:szCs w:val="32"/>
        </w:rPr>
        <w:t>，</w:t>
      </w:r>
      <w:r>
        <w:rPr>
          <w:rFonts w:ascii="仿宋_GB2312" w:hint="eastAsia"/>
          <w:color w:val="000000"/>
          <w:szCs w:val="32"/>
        </w:rPr>
        <w:t>基本</w:t>
      </w:r>
      <w:r>
        <w:rPr>
          <w:rFonts w:ascii="仿宋_GB2312"/>
          <w:color w:val="000000"/>
          <w:szCs w:val="32"/>
        </w:rPr>
        <w:t>实现全省陆域</w:t>
      </w:r>
      <w:r>
        <w:rPr>
          <w:rFonts w:ascii="仿宋_GB2312" w:hint="eastAsia"/>
          <w:color w:val="000000"/>
          <w:szCs w:val="32"/>
        </w:rPr>
        <w:t>1∶5</w:t>
      </w:r>
      <w:r>
        <w:rPr>
          <w:rFonts w:ascii="仿宋_GB2312"/>
          <w:color w:val="000000"/>
          <w:szCs w:val="32"/>
        </w:rPr>
        <w:t>万区域地质调查全覆盖</w:t>
      </w:r>
      <w:r>
        <w:rPr>
          <w:rFonts w:ascii="仿宋_GB2312" w:hint="eastAsia"/>
          <w:color w:val="000000"/>
          <w:szCs w:val="32"/>
        </w:rPr>
        <w:t>。</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17" w:name="_Toc85652279"/>
      <w:r>
        <w:rPr>
          <w:rFonts w:ascii="楷体_GB2312" w:eastAsia="楷体_GB2312" w:hAnsi="楷体_GB2312" w:cs="楷体_GB2312" w:hint="eastAsia"/>
          <w:b/>
          <w:color w:val="000000" w:themeColor="text1"/>
          <w:szCs w:val="32"/>
        </w:rPr>
        <w:t>（二）开展区域地球化学调查</w:t>
      </w:r>
      <w:bookmarkEnd w:id="17"/>
    </w:p>
    <w:p w:rsidR="00323A4E" w:rsidRPr="002427F9" w:rsidRDefault="008E6FD3">
      <w:pPr>
        <w:adjustRightInd w:val="0"/>
        <w:spacing w:line="578" w:lineRule="exact"/>
        <w:ind w:firstLineChars="200" w:firstLine="640"/>
        <w:rPr>
          <w:rFonts w:ascii="仿宋_GB2312"/>
          <w:szCs w:val="32"/>
        </w:rPr>
      </w:pPr>
      <w:r>
        <w:rPr>
          <w:rFonts w:ascii="仿宋_GB2312" w:hint="eastAsia"/>
          <w:color w:val="000000"/>
          <w:szCs w:val="32"/>
        </w:rPr>
        <w:t>继续完成已部署的龙海市、集美区、华安县等</w:t>
      </w:r>
      <w:r w:rsidR="00074563">
        <w:rPr>
          <w:rFonts w:ascii="仿宋_GB2312" w:hAnsi="仿宋_GB2312" w:cs="仿宋_GB2312" w:hint="eastAsia"/>
          <w:szCs w:val="32"/>
        </w:rPr>
        <w:t>****</w:t>
      </w:r>
      <w:proofErr w:type="gramStart"/>
      <w:r>
        <w:rPr>
          <w:rFonts w:ascii="仿宋_GB2312" w:hint="eastAsia"/>
          <w:color w:val="000000"/>
          <w:szCs w:val="32"/>
        </w:rPr>
        <w:t>个</w:t>
      </w:r>
      <w:proofErr w:type="gramEnd"/>
      <w:r>
        <w:rPr>
          <w:rFonts w:ascii="仿宋_GB2312" w:hint="eastAsia"/>
          <w:color w:val="000000"/>
          <w:szCs w:val="32"/>
        </w:rPr>
        <w:t>县域耕地1∶5万农业地质调查</w:t>
      </w:r>
      <w:r w:rsidR="00074563">
        <w:rPr>
          <w:rFonts w:ascii="仿宋_GB2312" w:hAnsi="仿宋_GB2312" w:cs="仿宋_GB2312" w:hint="eastAsia"/>
          <w:szCs w:val="32"/>
        </w:rPr>
        <w:t>****</w:t>
      </w:r>
      <w:r>
        <w:rPr>
          <w:rFonts w:ascii="仿宋_GB2312" w:hint="eastAsia"/>
          <w:color w:val="000000"/>
          <w:szCs w:val="32"/>
        </w:rPr>
        <w:t>平方千米，实现全省1∶5万县域耕地农业地质调查</w:t>
      </w:r>
      <w:r w:rsidRPr="002427F9">
        <w:rPr>
          <w:rFonts w:ascii="仿宋_GB2312" w:hint="eastAsia"/>
          <w:szCs w:val="32"/>
        </w:rPr>
        <w:t>全覆盖，并全面总结集成全省1∶5万农业地质调查评价成果。在此基础上，选择在上杭等集中连片优质耕地或污染耕地区，</w:t>
      </w:r>
      <w:r w:rsidR="007F24FF">
        <w:rPr>
          <w:rFonts w:ascii="仿宋_GB2312" w:hint="eastAsia"/>
          <w:szCs w:val="32"/>
        </w:rPr>
        <w:t>争取</w:t>
      </w:r>
      <w:r w:rsidRPr="002427F9">
        <w:rPr>
          <w:rFonts w:ascii="仿宋_GB2312" w:hint="eastAsia"/>
          <w:szCs w:val="32"/>
        </w:rPr>
        <w:t>部署开展1∶1万详细农业地质调查评价，进一步摸清优质土地或污染耕地状况，为科学合理规划利用土地资源提供科学依据。</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18" w:name="_Toc85652280"/>
      <w:r>
        <w:rPr>
          <w:rFonts w:ascii="楷体_GB2312" w:eastAsia="楷体_GB2312" w:hAnsi="楷体_GB2312" w:cs="楷体_GB2312" w:hint="eastAsia"/>
          <w:b/>
          <w:color w:val="000000" w:themeColor="text1"/>
          <w:szCs w:val="32"/>
        </w:rPr>
        <w:t>（三）开展专项基础地质调查</w:t>
      </w:r>
      <w:bookmarkEnd w:id="18"/>
    </w:p>
    <w:p w:rsidR="00B5167C" w:rsidRPr="002427F9" w:rsidRDefault="008E6FD3" w:rsidP="00E2036D">
      <w:pPr>
        <w:adjustRightInd w:val="0"/>
        <w:spacing w:line="578" w:lineRule="exact"/>
        <w:rPr>
          <w:rFonts w:ascii="仿宋_GB2312"/>
          <w:color w:val="000000"/>
          <w:szCs w:val="32"/>
        </w:rPr>
      </w:pPr>
      <w:r w:rsidRPr="002427F9">
        <w:rPr>
          <w:rFonts w:ascii="仿宋_GB2312" w:hint="eastAsia"/>
          <w:szCs w:val="32"/>
        </w:rPr>
        <w:t>完成已部署的福建政和—尤溪关键基础地质问题等专项地质调查研究项目，研究探讨古板块俯冲方向及动力学和运动学特征，还原</w:t>
      </w:r>
      <w:proofErr w:type="gramStart"/>
      <w:r w:rsidRPr="002427F9">
        <w:rPr>
          <w:rFonts w:ascii="仿宋_GB2312" w:hint="eastAsia"/>
          <w:szCs w:val="32"/>
        </w:rPr>
        <w:t>“华夏古陆”洋陆转换</w:t>
      </w:r>
      <w:proofErr w:type="gramEnd"/>
      <w:r w:rsidRPr="002427F9">
        <w:rPr>
          <w:rFonts w:ascii="仿宋_GB2312" w:hint="eastAsia"/>
          <w:szCs w:val="32"/>
        </w:rPr>
        <w:t>过程。以上</w:t>
      </w:r>
      <w:proofErr w:type="gramStart"/>
      <w:r w:rsidRPr="002427F9">
        <w:rPr>
          <w:rFonts w:ascii="仿宋_GB2312" w:hint="eastAsia"/>
          <w:szCs w:val="32"/>
        </w:rPr>
        <w:t>杭县龙翔村</w:t>
      </w:r>
      <w:proofErr w:type="gramEnd"/>
      <w:r w:rsidRPr="002427F9">
        <w:rPr>
          <w:rFonts w:ascii="仿宋_GB2312" w:hint="eastAsia"/>
          <w:szCs w:val="32"/>
        </w:rPr>
        <w:t>新发现的恐龙足迹化石资源为突破口，以闽西南和闽西地区为重点，开展全省晚中生代沉积地层沉积环境及古生物化石资源调查研究，尤其是恐龙化石赋存地层沉积环境的研究，分析其形成的古地理、古气</w:t>
      </w:r>
      <w:r w:rsidRPr="002427F9">
        <w:rPr>
          <w:rFonts w:ascii="仿宋_GB2312" w:hint="eastAsia"/>
          <w:szCs w:val="32"/>
        </w:rPr>
        <w:lastRenderedPageBreak/>
        <w:t>候、古环境条件，对全省古生物化石资源进行调查摸底建档，为科学保护合理利用古生物化石资源提供科学依据。</w:t>
      </w:r>
      <w:proofErr w:type="gramStart"/>
      <w:r w:rsidRPr="002427F9">
        <w:rPr>
          <w:rFonts w:ascii="仿宋_GB2312" w:hint="eastAsia"/>
          <w:szCs w:val="32"/>
        </w:rPr>
        <w:t>深化局省</w:t>
      </w:r>
      <w:proofErr w:type="gramEnd"/>
      <w:r w:rsidRPr="002427F9">
        <w:rPr>
          <w:rFonts w:ascii="仿宋_GB2312" w:hint="eastAsia"/>
          <w:szCs w:val="32"/>
        </w:rPr>
        <w:t>合作，争取开展台湾海峡滨海断裂带地球物理和断裂构造专项调查，系统全面评估可能诱发地震的断层，全</w:t>
      </w:r>
      <w:r>
        <w:rPr>
          <w:rFonts w:ascii="仿宋_GB2312" w:hint="eastAsia"/>
          <w:color w:val="000000"/>
          <w:szCs w:val="32"/>
        </w:rPr>
        <w:t>面评价断层活动性、危害性及区域构造稳定性，为福建沿海重大工程建设和经济社会发展规划提供科学依据。</w:t>
      </w:r>
    </w:p>
    <w:tbl>
      <w:tblPr>
        <w:tblStyle w:val="ad"/>
        <w:tblW w:w="0" w:type="auto"/>
        <w:tblInd w:w="95" w:type="dxa"/>
        <w:tblLook w:val="04A0" w:firstRow="1" w:lastRow="0" w:firstColumn="1" w:lastColumn="0" w:noHBand="0" w:noVBand="1"/>
      </w:tblPr>
      <w:tblGrid>
        <w:gridCol w:w="8955"/>
      </w:tblGrid>
      <w:tr w:rsidR="00323A4E">
        <w:trPr>
          <w:trHeight w:val="491"/>
        </w:trPr>
        <w:tc>
          <w:tcPr>
            <w:tcW w:w="8955" w:type="dxa"/>
            <w:vAlign w:val="center"/>
          </w:tcPr>
          <w:p w:rsidR="00323A4E" w:rsidRDefault="008E6FD3">
            <w:pPr>
              <w:adjustRightInd w:val="0"/>
              <w:jc w:val="center"/>
              <w:rPr>
                <w:rFonts w:ascii="仿宋" w:hAnsi="仿宋"/>
                <w:sz w:val="24"/>
                <w:u w:color="000000"/>
              </w:rPr>
            </w:pPr>
            <w:r>
              <w:rPr>
                <w:rFonts w:ascii="宋体" w:eastAsia="宋体" w:hAnsi="宋体" w:cs="宋体" w:hint="eastAsia"/>
                <w:b/>
                <w:kern w:val="0"/>
                <w:sz w:val="24"/>
              </w:rPr>
              <w:t>专栏三  基础地质调查工程</w:t>
            </w:r>
          </w:p>
        </w:tc>
      </w:tr>
      <w:tr w:rsidR="00323A4E">
        <w:trPr>
          <w:trHeight w:val="2566"/>
        </w:trPr>
        <w:tc>
          <w:tcPr>
            <w:tcW w:w="8955" w:type="dxa"/>
          </w:tcPr>
          <w:p w:rsidR="00323A4E" w:rsidRDefault="008E6FD3">
            <w:pPr>
              <w:adjustRightInd w:val="0"/>
              <w:rPr>
                <w:rFonts w:ascii="宋体" w:eastAsia="宋体" w:hAnsi="宋体" w:cs="宋体"/>
                <w:kern w:val="0"/>
                <w:sz w:val="21"/>
                <w:szCs w:val="21"/>
              </w:rPr>
            </w:pPr>
            <w:r>
              <w:rPr>
                <w:rFonts w:ascii="宋体" w:eastAsia="宋体" w:hAnsi="宋体" w:cs="宋体" w:hint="eastAsia"/>
                <w:b/>
                <w:kern w:val="0"/>
                <w:sz w:val="21"/>
                <w:szCs w:val="21"/>
              </w:rPr>
              <w:t>1.区域地质调查。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Pr>
                <w:rFonts w:ascii="宋体" w:eastAsia="宋体" w:hAnsi="宋体" w:cs="宋体" w:hint="eastAsia"/>
                <w:kern w:val="0"/>
                <w:sz w:val="21"/>
                <w:szCs w:val="21"/>
              </w:rPr>
              <w:t>。</w:t>
            </w:r>
          </w:p>
          <w:p w:rsidR="009F040A" w:rsidRDefault="009F040A">
            <w:pPr>
              <w:adjustRightInd w:val="0"/>
              <w:rPr>
                <w:rFonts w:ascii="宋体" w:eastAsia="宋体" w:hAnsi="宋体" w:cs="宋体"/>
                <w:kern w:val="0"/>
                <w:sz w:val="21"/>
                <w:szCs w:val="21"/>
              </w:rPr>
            </w:pPr>
          </w:p>
          <w:p w:rsidR="009F040A" w:rsidRDefault="009F040A">
            <w:pPr>
              <w:adjustRightInd w:val="0"/>
              <w:rPr>
                <w:rFonts w:ascii="宋体" w:eastAsia="宋体" w:hAnsi="宋体" w:cs="宋体"/>
                <w:kern w:val="0"/>
                <w:sz w:val="21"/>
                <w:szCs w:val="21"/>
              </w:rPr>
            </w:pPr>
          </w:p>
          <w:p w:rsidR="009F040A" w:rsidRDefault="008E6FD3">
            <w:pPr>
              <w:adjustRightInd w:val="0"/>
              <w:rPr>
                <w:rFonts w:ascii="宋体" w:eastAsia="宋体" w:hAnsi="宋体" w:cs="宋体"/>
                <w:kern w:val="0"/>
                <w:sz w:val="21"/>
                <w:szCs w:val="21"/>
              </w:rPr>
            </w:pPr>
            <w:r>
              <w:rPr>
                <w:rFonts w:ascii="宋体" w:eastAsia="宋体" w:hAnsi="宋体" w:cs="宋体" w:hint="eastAsia"/>
                <w:b/>
                <w:kern w:val="0"/>
                <w:sz w:val="21"/>
                <w:szCs w:val="21"/>
              </w:rPr>
              <w:t>2.区域地球化学调查。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kern w:val="0"/>
                <w:sz w:val="21"/>
                <w:szCs w:val="21"/>
              </w:rPr>
            </w:pPr>
          </w:p>
          <w:p w:rsidR="00323A4E" w:rsidRDefault="00323A4E">
            <w:pPr>
              <w:adjustRightInd w:val="0"/>
              <w:rPr>
                <w:rFonts w:ascii="宋体" w:eastAsia="宋体" w:hAnsi="宋体" w:cs="宋体"/>
                <w:kern w:val="0"/>
                <w:sz w:val="21"/>
                <w:szCs w:val="21"/>
              </w:rPr>
            </w:pPr>
          </w:p>
          <w:p w:rsidR="00323A4E" w:rsidRDefault="008E6FD3">
            <w:pPr>
              <w:adjustRightInd w:val="0"/>
              <w:rPr>
                <w:rFonts w:ascii="宋体" w:eastAsia="宋体" w:hAnsi="宋体" w:cs="宋体"/>
                <w:kern w:val="0"/>
                <w:sz w:val="21"/>
                <w:szCs w:val="21"/>
              </w:rPr>
            </w:pPr>
            <w:r>
              <w:rPr>
                <w:rFonts w:ascii="宋体" w:eastAsia="宋体" w:hAnsi="宋体" w:cs="宋体" w:hint="eastAsia"/>
                <w:b/>
                <w:kern w:val="0"/>
                <w:sz w:val="21"/>
                <w:szCs w:val="21"/>
              </w:rPr>
              <w:t>3.专项基础地质调查</w:t>
            </w:r>
            <w:r>
              <w:rPr>
                <w:rFonts w:ascii="宋体" w:eastAsia="宋体" w:hAnsi="宋体" w:cs="宋体" w:hint="eastAsia"/>
                <w:kern w:val="0"/>
                <w:sz w:val="21"/>
                <w:szCs w:val="21"/>
              </w:rPr>
              <w:t>。</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kern w:val="0"/>
                <w:sz w:val="21"/>
                <w:szCs w:val="21"/>
              </w:rPr>
            </w:pPr>
          </w:p>
          <w:p w:rsidR="009F040A" w:rsidRDefault="009F040A">
            <w:pPr>
              <w:adjustRightInd w:val="0"/>
              <w:rPr>
                <w:rFonts w:ascii="仿宋" w:hAnsi="仿宋"/>
                <w:sz w:val="21"/>
                <w:szCs w:val="21"/>
                <w:u w:color="000000"/>
              </w:rPr>
            </w:pPr>
          </w:p>
        </w:tc>
      </w:tr>
    </w:tbl>
    <w:p w:rsidR="00323A4E" w:rsidRDefault="008E6FD3">
      <w:pPr>
        <w:pStyle w:val="2"/>
        <w:spacing w:before="140" w:after="140" w:line="240" w:lineRule="auto"/>
        <w:ind w:firstLineChars="200" w:firstLine="643"/>
        <w:rPr>
          <w:rFonts w:ascii="黑体" w:eastAsia="黑体" w:hAnsi="黑体" w:cs="黑体"/>
        </w:rPr>
      </w:pPr>
      <w:bookmarkStart w:id="19" w:name="_Toc85652281"/>
      <w:r>
        <w:rPr>
          <w:rFonts w:ascii="黑体" w:eastAsia="黑体" w:hAnsi="黑体" w:cs="黑体" w:hint="eastAsia"/>
        </w:rPr>
        <w:t>四、战略性矿产资源调查评价</w:t>
      </w:r>
      <w:bookmarkEnd w:id="19"/>
    </w:p>
    <w:p w:rsidR="00323A4E" w:rsidRPr="00C14C01" w:rsidRDefault="008E6FD3">
      <w:pPr>
        <w:adjustRightInd w:val="0"/>
        <w:spacing w:line="578" w:lineRule="exact"/>
        <w:ind w:firstLineChars="200" w:firstLine="640"/>
        <w:rPr>
          <w:rFonts w:ascii="仿宋_GB2312"/>
          <w:szCs w:val="32"/>
        </w:rPr>
      </w:pPr>
      <w:r w:rsidRPr="00C14C01">
        <w:rPr>
          <w:rFonts w:ascii="仿宋_GB2312" w:hint="eastAsia"/>
          <w:szCs w:val="32"/>
        </w:rPr>
        <w:t>实施战略性矿产找矿行动，聚焦福建省稀土、萤石等优势矿产，以已有大型资源基地深边部找矿为突破口，开展重点</w:t>
      </w:r>
      <w:proofErr w:type="gramStart"/>
      <w:r w:rsidRPr="00C14C01">
        <w:rPr>
          <w:rFonts w:ascii="仿宋_GB2312" w:hint="eastAsia"/>
          <w:szCs w:val="32"/>
        </w:rPr>
        <w:t>勘查区</w:t>
      </w:r>
      <w:proofErr w:type="gramEnd"/>
      <w:r w:rsidRPr="00C14C01">
        <w:rPr>
          <w:rFonts w:ascii="仿宋_GB2312" w:hint="eastAsia"/>
          <w:szCs w:val="32"/>
        </w:rPr>
        <w:t>战略性矿产勘查，推进大型资源基地综合调查评价，实现重要矿产资源的找矿突破和资源可持续利用。</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20" w:name="_Toc85652282"/>
      <w:r>
        <w:rPr>
          <w:rFonts w:ascii="楷体_GB2312" w:eastAsia="楷体_GB2312" w:hAnsi="楷体_GB2312" w:cs="楷体_GB2312" w:hint="eastAsia"/>
          <w:b/>
          <w:color w:val="000000" w:themeColor="text1"/>
          <w:szCs w:val="32"/>
        </w:rPr>
        <w:t>（一）加强矿产地质调查评价</w:t>
      </w:r>
      <w:bookmarkEnd w:id="20"/>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szCs w:val="32"/>
        </w:rPr>
        <w:t>以武夷成矿带邵武、顺昌—将乐等萤石成矿远景区、闽西南锡矿重要成矿远景区、闽北铌钽</w:t>
      </w:r>
      <w:proofErr w:type="gramStart"/>
      <w:r>
        <w:rPr>
          <w:rFonts w:ascii="仿宋_GB2312" w:hint="eastAsia"/>
          <w:color w:val="000000"/>
          <w:szCs w:val="32"/>
        </w:rPr>
        <w:t>矿重要</w:t>
      </w:r>
      <w:proofErr w:type="gramEnd"/>
      <w:r>
        <w:rPr>
          <w:rFonts w:ascii="仿宋_GB2312" w:hint="eastAsia"/>
          <w:color w:val="000000"/>
          <w:szCs w:val="32"/>
        </w:rPr>
        <w:t>成矿远景区为重点，部署1∶5</w:t>
      </w:r>
      <w:r>
        <w:rPr>
          <w:rFonts w:ascii="仿宋_GB2312"/>
          <w:color w:val="000000"/>
          <w:szCs w:val="32"/>
        </w:rPr>
        <w:t>万</w:t>
      </w:r>
      <w:r>
        <w:rPr>
          <w:rFonts w:ascii="仿宋_GB2312" w:hint="eastAsia"/>
          <w:color w:val="000000"/>
          <w:szCs w:val="32"/>
        </w:rPr>
        <w:t>矿产地质调查</w:t>
      </w:r>
      <w:r w:rsidR="00074563">
        <w:rPr>
          <w:rFonts w:ascii="仿宋_GB2312" w:hAnsi="仿宋_GB2312" w:cs="仿宋_GB2312" w:hint="eastAsia"/>
          <w:szCs w:val="32"/>
        </w:rPr>
        <w:t>****</w:t>
      </w:r>
      <w:r>
        <w:rPr>
          <w:rFonts w:ascii="仿宋_GB2312" w:hint="eastAsia"/>
          <w:color w:val="000000"/>
          <w:szCs w:val="32"/>
        </w:rPr>
        <w:t>幅，面积</w:t>
      </w:r>
      <w:r w:rsidR="00074563">
        <w:rPr>
          <w:rFonts w:ascii="仿宋_GB2312" w:hAnsi="仿宋_GB2312" w:cs="仿宋_GB2312" w:hint="eastAsia"/>
          <w:szCs w:val="32"/>
        </w:rPr>
        <w:t>****</w:t>
      </w:r>
      <w:r>
        <w:rPr>
          <w:rFonts w:ascii="仿宋_GB2312"/>
          <w:color w:val="000000"/>
          <w:szCs w:val="32"/>
        </w:rPr>
        <w:t>平方</w:t>
      </w:r>
      <w:r>
        <w:rPr>
          <w:rFonts w:ascii="仿宋_GB2312"/>
          <w:color w:val="000000" w:themeColor="text1"/>
          <w:szCs w:val="32"/>
        </w:rPr>
        <w:t>千米（附表</w:t>
      </w:r>
      <w:r>
        <w:rPr>
          <w:rFonts w:ascii="仿宋_GB2312" w:hint="eastAsia"/>
          <w:color w:val="000000" w:themeColor="text1"/>
          <w:szCs w:val="32"/>
        </w:rPr>
        <w:t>3）</w:t>
      </w:r>
      <w:r>
        <w:rPr>
          <w:rFonts w:ascii="仿宋_GB2312"/>
          <w:color w:val="000000" w:themeColor="text1"/>
          <w:szCs w:val="32"/>
        </w:rPr>
        <w:t>，</w:t>
      </w:r>
      <w:r>
        <w:rPr>
          <w:rFonts w:ascii="仿宋_GB2312" w:hint="eastAsia"/>
          <w:color w:val="000000" w:themeColor="text1"/>
          <w:szCs w:val="32"/>
        </w:rPr>
        <w:t>全</w:t>
      </w:r>
      <w:r>
        <w:rPr>
          <w:rFonts w:ascii="仿宋_GB2312" w:hint="eastAsia"/>
          <w:color w:val="000000" w:themeColor="text1"/>
          <w:szCs w:val="32"/>
        </w:rPr>
        <w:lastRenderedPageBreak/>
        <w:t>面开展矿产地质测量、高精度地面磁测、水系沉积物</w:t>
      </w:r>
      <w:r>
        <w:rPr>
          <w:rFonts w:ascii="仿宋_GB2312" w:hint="eastAsia"/>
          <w:color w:val="000000"/>
          <w:szCs w:val="32"/>
        </w:rPr>
        <w:t>地球化学测量及矿产检查工作，预期提交找矿靶区</w:t>
      </w:r>
      <w:r w:rsidR="00074563">
        <w:rPr>
          <w:rFonts w:ascii="仿宋_GB2312" w:hAnsi="仿宋_GB2312" w:cs="仿宋_GB2312" w:hint="eastAsia"/>
          <w:szCs w:val="32"/>
        </w:rPr>
        <w:t>****</w:t>
      </w:r>
      <w:r>
        <w:rPr>
          <w:rFonts w:ascii="仿宋_GB2312" w:hint="eastAsia"/>
          <w:color w:val="000000"/>
          <w:szCs w:val="32"/>
        </w:rPr>
        <w:t>处。</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21" w:name="_Toc85652283"/>
      <w:r>
        <w:rPr>
          <w:rFonts w:ascii="楷体_GB2312" w:eastAsia="楷体_GB2312" w:hAnsi="楷体_GB2312" w:cs="楷体_GB2312" w:hint="eastAsia"/>
          <w:b/>
          <w:color w:val="000000" w:themeColor="text1"/>
          <w:szCs w:val="32"/>
        </w:rPr>
        <w:t>（二）开展战略性矿产资源勘查</w:t>
      </w:r>
      <w:bookmarkEnd w:id="21"/>
    </w:p>
    <w:p w:rsidR="00323A4E" w:rsidRDefault="008E6FD3">
      <w:pPr>
        <w:adjustRightInd w:val="0"/>
        <w:spacing w:line="578" w:lineRule="exact"/>
        <w:ind w:firstLineChars="200" w:firstLine="640"/>
        <w:rPr>
          <w:rFonts w:ascii="仿宋_GB2312" w:hAnsi="宋体"/>
          <w:bCs/>
          <w:color w:val="000000"/>
          <w:szCs w:val="32"/>
        </w:rPr>
      </w:pPr>
      <w:r w:rsidRPr="00C14C01">
        <w:rPr>
          <w:rFonts w:ascii="仿宋_GB2312" w:hAnsi="宋体" w:hint="eastAsia"/>
          <w:bCs/>
          <w:szCs w:val="32"/>
        </w:rPr>
        <w:t>加强铜、铁、</w:t>
      </w:r>
      <w:proofErr w:type="gramStart"/>
      <w:r w:rsidRPr="00C14C01">
        <w:rPr>
          <w:rFonts w:ascii="仿宋_GB2312" w:hAnsi="宋体" w:hint="eastAsia"/>
          <w:bCs/>
          <w:szCs w:val="32"/>
        </w:rPr>
        <w:t>钼</w:t>
      </w:r>
      <w:proofErr w:type="gramEnd"/>
      <w:r w:rsidRPr="00C14C01">
        <w:rPr>
          <w:rFonts w:ascii="仿宋_GB2312" w:hAnsi="宋体" w:hint="eastAsia"/>
          <w:bCs/>
          <w:szCs w:val="32"/>
        </w:rPr>
        <w:t>、金、稀土、萤石、晶质石墨等战略性矿产成矿理论与找矿规律研究，在重要找矿远景区、大中型矿山深部及外围开展找矿，尤其是</w:t>
      </w:r>
      <w:r w:rsidRPr="00C14C01">
        <w:rPr>
          <w:rFonts w:ascii="仿宋_GB2312" w:hint="eastAsia"/>
          <w:szCs w:val="32"/>
        </w:rPr>
        <w:t>加强重点调查区综合调查</w:t>
      </w:r>
      <w:r w:rsidRPr="00C14C01">
        <w:rPr>
          <w:rFonts w:ascii="仿宋_GB2312"/>
          <w:szCs w:val="32"/>
        </w:rPr>
        <w:t>评价</w:t>
      </w:r>
      <w:r w:rsidRPr="00C14C01">
        <w:rPr>
          <w:rFonts w:ascii="仿宋_GB2312" w:hint="eastAsia"/>
          <w:szCs w:val="32"/>
        </w:rPr>
        <w:t>与勘查工作（附表4），</w:t>
      </w:r>
      <w:r w:rsidRPr="00C14C01">
        <w:rPr>
          <w:rFonts w:ascii="仿宋_GB2312" w:hAnsi="宋体" w:hint="eastAsia"/>
          <w:bCs/>
          <w:szCs w:val="32"/>
        </w:rPr>
        <w:t>力争取得新的找矿突破。</w:t>
      </w:r>
      <w:r>
        <w:rPr>
          <w:rFonts w:ascii="仿宋_GB2312" w:hAnsi="宋体" w:hint="eastAsia"/>
          <w:bCs/>
          <w:color w:val="000000"/>
          <w:szCs w:val="32"/>
        </w:rPr>
        <w:t>在大中型矿产集中区、矿产资源潜力评价圈定的矿产重要远景区</w:t>
      </w:r>
      <w:r w:rsidRPr="00C14C01">
        <w:rPr>
          <w:rFonts w:ascii="仿宋_GB2312" w:hAnsi="宋体" w:hint="eastAsia"/>
          <w:bCs/>
          <w:szCs w:val="32"/>
        </w:rPr>
        <w:t>，结合矿产地质调查及综合评价提交的找矿靶区，围绕铜、金、稀土</w:t>
      </w:r>
      <w:r>
        <w:rPr>
          <w:rFonts w:ascii="仿宋_GB2312" w:hAnsi="宋体" w:hint="eastAsia"/>
          <w:bCs/>
          <w:color w:val="000000"/>
          <w:szCs w:val="32"/>
        </w:rPr>
        <w:t>、萤石等战略性矿产，开展</w:t>
      </w:r>
      <w:r>
        <w:rPr>
          <w:rFonts w:ascii="仿宋_GB2312" w:hAnsi="宋体"/>
          <w:bCs/>
          <w:color w:val="000000"/>
          <w:szCs w:val="32"/>
        </w:rPr>
        <w:t>矿产资源勘查</w:t>
      </w:r>
      <w:r>
        <w:rPr>
          <w:rFonts w:ascii="仿宋_GB2312" w:hAnsi="宋体" w:hint="eastAsia"/>
          <w:bCs/>
          <w:color w:val="000000"/>
          <w:szCs w:val="32"/>
        </w:rPr>
        <w:t>，力争</w:t>
      </w:r>
      <w:r>
        <w:rPr>
          <w:rFonts w:ascii="仿宋_GB2312" w:hAnsi="宋体"/>
          <w:bCs/>
          <w:color w:val="000000"/>
          <w:szCs w:val="32"/>
        </w:rPr>
        <w:t>形成一批矿产勘查成果。</w:t>
      </w:r>
      <w:r>
        <w:rPr>
          <w:rFonts w:ascii="仿宋_GB2312" w:hAnsi="宋体" w:hint="eastAsia"/>
          <w:bCs/>
          <w:color w:val="000000"/>
          <w:szCs w:val="32"/>
        </w:rPr>
        <w:t>其中龙岩紫金山铜多金属矿、德化东洋—双旗山金矿</w:t>
      </w:r>
      <w:r w:rsidR="00074563">
        <w:rPr>
          <w:rFonts w:ascii="仿宋_GB2312" w:hAnsi="仿宋_GB2312" w:cs="仿宋_GB2312" w:hint="eastAsia"/>
          <w:szCs w:val="32"/>
        </w:rPr>
        <w:t>****</w:t>
      </w:r>
      <w:proofErr w:type="gramStart"/>
      <w:r>
        <w:rPr>
          <w:rFonts w:ascii="仿宋_GB2312" w:hAnsi="宋体" w:hint="eastAsia"/>
          <w:bCs/>
          <w:color w:val="000000"/>
          <w:szCs w:val="32"/>
        </w:rPr>
        <w:t>个</w:t>
      </w:r>
      <w:proofErr w:type="gramEnd"/>
      <w:r>
        <w:rPr>
          <w:rFonts w:ascii="仿宋_GB2312" w:hAnsi="宋体" w:hint="eastAsia"/>
          <w:bCs/>
          <w:color w:val="000000"/>
          <w:szCs w:val="32"/>
        </w:rPr>
        <w:t>国家级整装</w:t>
      </w:r>
      <w:proofErr w:type="gramStart"/>
      <w:r>
        <w:rPr>
          <w:rFonts w:ascii="仿宋_GB2312" w:hAnsi="宋体" w:hint="eastAsia"/>
          <w:bCs/>
          <w:color w:val="000000"/>
          <w:szCs w:val="32"/>
        </w:rPr>
        <w:t>勘查区</w:t>
      </w:r>
      <w:proofErr w:type="gramEnd"/>
      <w:r>
        <w:rPr>
          <w:rFonts w:ascii="仿宋_GB2312" w:hAnsi="宋体" w:hint="eastAsia"/>
          <w:bCs/>
          <w:color w:val="000000"/>
          <w:szCs w:val="32"/>
        </w:rPr>
        <w:t>及</w:t>
      </w:r>
      <w:r w:rsidR="00074563">
        <w:rPr>
          <w:rFonts w:ascii="仿宋_GB2312" w:hAnsi="仿宋_GB2312" w:cs="仿宋_GB2312" w:hint="eastAsia"/>
          <w:szCs w:val="32"/>
        </w:rPr>
        <w:t>****</w:t>
      </w:r>
      <w:proofErr w:type="gramStart"/>
      <w:r>
        <w:rPr>
          <w:rFonts w:ascii="仿宋_GB2312" w:hAnsi="宋体" w:hint="eastAsia"/>
          <w:bCs/>
          <w:color w:val="000000"/>
          <w:szCs w:val="32"/>
        </w:rPr>
        <w:t>个</w:t>
      </w:r>
      <w:proofErr w:type="gramEnd"/>
      <w:r>
        <w:rPr>
          <w:rFonts w:ascii="仿宋_GB2312" w:hAnsi="宋体" w:hint="eastAsia"/>
          <w:bCs/>
          <w:color w:val="000000"/>
          <w:szCs w:val="32"/>
        </w:rPr>
        <w:t>省级重点勘查区</w:t>
      </w:r>
      <w:r>
        <w:rPr>
          <w:rFonts w:ascii="仿宋_GB2312" w:hAnsi="宋体" w:hint="eastAsia"/>
          <w:bCs/>
          <w:color w:val="000000" w:themeColor="text1"/>
          <w:szCs w:val="32"/>
        </w:rPr>
        <w:t>，为</w:t>
      </w:r>
      <w:r>
        <w:rPr>
          <w:rFonts w:ascii="仿宋_GB2312" w:hAnsi="宋体" w:hint="eastAsia"/>
          <w:bCs/>
          <w:color w:val="000000"/>
          <w:szCs w:val="32"/>
        </w:rPr>
        <w:t>战略性矿产勘查工作重点</w:t>
      </w:r>
      <w:proofErr w:type="gramStart"/>
      <w:r>
        <w:rPr>
          <w:rFonts w:ascii="仿宋_GB2312" w:hAnsi="宋体" w:hint="eastAsia"/>
          <w:bCs/>
          <w:color w:val="000000"/>
          <w:szCs w:val="32"/>
        </w:rPr>
        <w:t>部署区</w:t>
      </w:r>
      <w:proofErr w:type="gramEnd"/>
      <w:r>
        <w:rPr>
          <w:rFonts w:ascii="仿宋_GB2312" w:hAnsi="宋体" w:hint="eastAsia"/>
          <w:bCs/>
          <w:color w:val="000000"/>
          <w:szCs w:val="32"/>
        </w:rPr>
        <w:t>(</w:t>
      </w:r>
      <w:r>
        <w:rPr>
          <w:rFonts w:ascii="仿宋_GB2312" w:hAnsi="宋体" w:hint="eastAsia"/>
          <w:bCs/>
          <w:color w:val="000000" w:themeColor="text1"/>
          <w:szCs w:val="32"/>
        </w:rPr>
        <w:t>附表5、</w:t>
      </w:r>
      <w:r>
        <w:rPr>
          <w:rFonts w:ascii="仿宋_GB2312" w:hAnsi="宋体" w:hint="eastAsia"/>
          <w:bCs/>
          <w:color w:val="000000"/>
          <w:szCs w:val="32"/>
        </w:rPr>
        <w:t>附图1)。</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22" w:name="_Toc85652284"/>
      <w:r>
        <w:rPr>
          <w:rFonts w:ascii="楷体_GB2312" w:eastAsia="楷体_GB2312" w:hAnsi="楷体_GB2312" w:cs="楷体_GB2312" w:hint="eastAsia"/>
          <w:b/>
          <w:color w:val="000000" w:themeColor="text1"/>
          <w:szCs w:val="32"/>
        </w:rPr>
        <w:t>（三）推进</w:t>
      </w:r>
      <w:r>
        <w:rPr>
          <w:rFonts w:ascii="楷体_GB2312" w:eastAsia="楷体_GB2312" w:hAnsi="楷体_GB2312" w:cs="楷体_GB2312"/>
          <w:b/>
          <w:color w:val="000000" w:themeColor="text1"/>
          <w:szCs w:val="32"/>
        </w:rPr>
        <w:t>矿产资源国情调查</w:t>
      </w:r>
      <w:bookmarkEnd w:id="22"/>
    </w:p>
    <w:p w:rsidR="00323A4E" w:rsidRDefault="008E6FD3">
      <w:pPr>
        <w:adjustRightInd w:val="0"/>
        <w:spacing w:line="578" w:lineRule="exact"/>
        <w:ind w:firstLineChars="200" w:firstLine="640"/>
        <w:rPr>
          <w:rFonts w:ascii="仿宋_GB2312" w:hAnsi="宋体"/>
          <w:bCs/>
          <w:color w:val="000000"/>
          <w:szCs w:val="32"/>
        </w:rPr>
      </w:pPr>
      <w:r>
        <w:rPr>
          <w:rFonts w:ascii="仿宋_GB2312" w:hAnsi="宋体" w:hint="eastAsia"/>
          <w:bCs/>
          <w:color w:val="000000"/>
          <w:szCs w:val="32"/>
        </w:rPr>
        <w:t>摸清列入</w:t>
      </w:r>
      <w:proofErr w:type="gramStart"/>
      <w:r>
        <w:rPr>
          <w:rFonts w:ascii="仿宋_GB2312" w:hAnsi="宋体" w:hint="eastAsia"/>
          <w:bCs/>
          <w:color w:val="000000"/>
          <w:szCs w:val="32"/>
        </w:rPr>
        <w:t>全省储表的</w:t>
      </w:r>
      <w:proofErr w:type="gramEnd"/>
      <w:r>
        <w:rPr>
          <w:rFonts w:ascii="仿宋_GB2312" w:hAnsi="宋体" w:hint="eastAsia"/>
          <w:bCs/>
          <w:color w:val="000000"/>
          <w:szCs w:val="32"/>
        </w:rPr>
        <w:t>各类矿产的生产矿山、未利用矿区、关闭（停产）矿山和建设项目压覆等矿产资源储量现状基础数据，形成全省矿产资源国情调查报告。对重要矿产资源进行潜力动态评价，精准掌握全省战略性矿产和优势矿产可利用资源的数量、质量、空间分布和开发利用状态。开展优势矿产资源、战略性矿产资源供给能力评价与预警，初步建立矿产资源安全监测和预警指标体系。</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23" w:name="_Toc85652285"/>
      <w:r>
        <w:rPr>
          <w:rFonts w:ascii="楷体_GB2312" w:eastAsia="楷体_GB2312" w:hAnsi="楷体_GB2312" w:cs="楷体_GB2312" w:hint="eastAsia"/>
          <w:b/>
          <w:color w:val="000000" w:themeColor="text1"/>
          <w:szCs w:val="32"/>
        </w:rPr>
        <w:t>（四）加强地热资源勘查</w:t>
      </w:r>
      <w:bookmarkEnd w:id="23"/>
    </w:p>
    <w:p w:rsidR="00323A4E" w:rsidRDefault="008E6FD3">
      <w:pPr>
        <w:adjustRightInd w:val="0"/>
        <w:spacing w:line="578" w:lineRule="exact"/>
        <w:ind w:firstLineChars="200" w:firstLine="640"/>
        <w:rPr>
          <w:rFonts w:ascii="仿宋_GB2312" w:hAnsi="宋体"/>
          <w:bCs/>
          <w:color w:val="000000"/>
          <w:szCs w:val="32"/>
        </w:rPr>
      </w:pPr>
      <w:r w:rsidRPr="00C14C01">
        <w:rPr>
          <w:rFonts w:ascii="仿宋_GB2312" w:hint="eastAsia"/>
        </w:rPr>
        <w:t>加强全省干热岩、地热等清洁能源调查评价与勘查验证工作，</w:t>
      </w:r>
      <w:r w:rsidRPr="00C14C01">
        <w:rPr>
          <w:rFonts w:ascii="仿宋_GB2312" w:hint="eastAsia"/>
        </w:rPr>
        <w:lastRenderedPageBreak/>
        <w:t>通过</w:t>
      </w:r>
      <w:proofErr w:type="gramStart"/>
      <w:r w:rsidRPr="00C14C01">
        <w:rPr>
          <w:rFonts w:ascii="仿宋_GB2312" w:hint="eastAsia"/>
        </w:rPr>
        <w:t>深化局省</w:t>
      </w:r>
      <w:proofErr w:type="gramEnd"/>
      <w:r w:rsidRPr="00C14C01">
        <w:rPr>
          <w:rFonts w:ascii="仿宋_GB2312" w:hint="eastAsia"/>
        </w:rPr>
        <w:t>合作，推进干热岩勘查选区研究，优选可供勘查验证的有利靶区，争取在原有基础上再实施</w:t>
      </w:r>
      <w:proofErr w:type="gramStart"/>
      <w:r w:rsidRPr="00C14C01">
        <w:rPr>
          <w:rFonts w:ascii="仿宋_GB2312" w:hint="eastAsia"/>
        </w:rPr>
        <w:t>一</w:t>
      </w:r>
      <w:proofErr w:type="gramEnd"/>
      <w:r w:rsidRPr="00C14C01">
        <w:rPr>
          <w:rFonts w:ascii="仿宋_GB2312" w:hint="eastAsia"/>
        </w:rPr>
        <w:t>孔干热岩科学验证孔，深入评价全省干热岩资源潜力，为福建省干热岩开发提供示范与</w:t>
      </w:r>
      <w:r>
        <w:rPr>
          <w:rFonts w:ascii="仿宋_GB2312" w:hint="eastAsia"/>
        </w:rPr>
        <w:t>依据</w:t>
      </w:r>
      <w:r>
        <w:rPr>
          <w:rFonts w:ascii="仿宋_GB2312" w:hAnsi="宋体" w:hint="eastAsia"/>
          <w:bCs/>
          <w:color w:val="000000"/>
          <w:szCs w:val="32"/>
        </w:rPr>
        <w:t>，支持低碳产业发展</w:t>
      </w:r>
      <w:r>
        <w:rPr>
          <w:rFonts w:ascii="仿宋_GB2312" w:hint="eastAsia"/>
        </w:rPr>
        <w:t>，</w:t>
      </w:r>
      <w:r>
        <w:rPr>
          <w:rFonts w:ascii="仿宋_GB2312" w:hAnsi="宋体" w:hint="eastAsia"/>
          <w:bCs/>
          <w:color w:val="000000"/>
          <w:szCs w:val="32"/>
        </w:rPr>
        <w:t>服务能源转型和绿色经济。聚焦福州、德化、屏南等勘查有利区开展干热岩、浅层地热能资源勘查工作，力争新探获一批地热田（井）。</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7"/>
      </w:tblGrid>
      <w:tr w:rsidR="00323A4E">
        <w:trPr>
          <w:trHeight w:hRule="exact" w:val="577"/>
          <w:jc w:val="center"/>
        </w:trPr>
        <w:tc>
          <w:tcPr>
            <w:tcW w:w="8827" w:type="dxa"/>
            <w:vAlign w:val="center"/>
          </w:tcPr>
          <w:p w:rsidR="00323A4E" w:rsidRDefault="008E6FD3">
            <w:pPr>
              <w:widowControl/>
              <w:jc w:val="center"/>
              <w:textAlignment w:val="center"/>
              <w:rPr>
                <w:rFonts w:ascii="宋体" w:eastAsia="宋体" w:hAnsi="宋体" w:cs="宋体"/>
                <w:b/>
                <w:kern w:val="0"/>
                <w:sz w:val="24"/>
              </w:rPr>
            </w:pPr>
            <w:bookmarkStart w:id="24" w:name="_Toc24319"/>
            <w:r>
              <w:rPr>
                <w:rFonts w:ascii="宋体" w:eastAsia="宋体" w:hAnsi="宋体" w:cs="宋体" w:hint="eastAsia"/>
                <w:b/>
                <w:kern w:val="0"/>
                <w:sz w:val="24"/>
              </w:rPr>
              <w:t>专栏</w:t>
            </w:r>
            <w:bookmarkEnd w:id="24"/>
            <w:r>
              <w:rPr>
                <w:rFonts w:ascii="宋体" w:eastAsia="宋体" w:hAnsi="宋体" w:cs="宋体" w:hint="eastAsia"/>
                <w:b/>
                <w:kern w:val="0"/>
                <w:sz w:val="24"/>
              </w:rPr>
              <w:t>四  矿产资源调查评价工程</w:t>
            </w:r>
          </w:p>
        </w:tc>
      </w:tr>
      <w:tr w:rsidR="00323A4E">
        <w:trPr>
          <w:jc w:val="center"/>
        </w:trPr>
        <w:tc>
          <w:tcPr>
            <w:tcW w:w="8827" w:type="dxa"/>
            <w:vAlign w:val="center"/>
          </w:tcPr>
          <w:p w:rsidR="00323A4E" w:rsidRDefault="008E6FD3">
            <w:pPr>
              <w:adjustRightInd w:val="0"/>
              <w:rPr>
                <w:rFonts w:ascii="宋体" w:eastAsia="宋体" w:hAnsi="宋体" w:cs="宋体"/>
                <w:bCs/>
                <w:sz w:val="21"/>
                <w:szCs w:val="21"/>
              </w:rPr>
            </w:pPr>
            <w:r>
              <w:rPr>
                <w:rFonts w:ascii="宋体" w:eastAsia="宋体" w:hAnsi="宋体" w:cs="宋体" w:hint="eastAsia"/>
                <w:b/>
                <w:bCs/>
                <w:sz w:val="21"/>
                <w:szCs w:val="21"/>
              </w:rPr>
              <w:t>1.矿产地质调查评价。</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Cs/>
                <w:sz w:val="21"/>
                <w:szCs w:val="21"/>
              </w:rPr>
            </w:pPr>
          </w:p>
          <w:p w:rsidR="009F040A" w:rsidRDefault="009F040A">
            <w:pPr>
              <w:adjustRightInd w:val="0"/>
              <w:rPr>
                <w:rFonts w:ascii="宋体" w:eastAsia="宋体" w:hAnsi="宋体" w:cs="宋体"/>
                <w:bCs/>
                <w:sz w:val="21"/>
                <w:szCs w:val="21"/>
              </w:rPr>
            </w:pPr>
          </w:p>
          <w:p w:rsidR="00323A4E" w:rsidRDefault="008E6FD3">
            <w:pPr>
              <w:adjustRightInd w:val="0"/>
              <w:rPr>
                <w:rFonts w:ascii="宋体" w:eastAsia="宋体" w:hAnsi="宋体" w:cs="宋体"/>
                <w:bCs/>
                <w:sz w:val="21"/>
                <w:szCs w:val="21"/>
              </w:rPr>
            </w:pPr>
            <w:r>
              <w:rPr>
                <w:rFonts w:ascii="宋体" w:eastAsia="宋体" w:hAnsi="宋体" w:cs="宋体" w:hint="eastAsia"/>
                <w:b/>
                <w:bCs/>
                <w:sz w:val="21"/>
                <w:szCs w:val="21"/>
              </w:rPr>
              <w:t>2.战略性矿产资源勘查。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Cs/>
                <w:sz w:val="21"/>
                <w:szCs w:val="21"/>
              </w:rPr>
            </w:pPr>
          </w:p>
          <w:p w:rsidR="009F040A" w:rsidRDefault="009F040A">
            <w:pPr>
              <w:adjustRightInd w:val="0"/>
              <w:rPr>
                <w:rFonts w:ascii="宋体" w:eastAsia="宋体" w:hAnsi="宋体" w:cs="宋体"/>
                <w:bCs/>
                <w:sz w:val="21"/>
                <w:szCs w:val="21"/>
              </w:rPr>
            </w:pPr>
          </w:p>
          <w:p w:rsidR="00323A4E" w:rsidRDefault="008E6FD3">
            <w:pPr>
              <w:adjustRightInd w:val="0"/>
              <w:rPr>
                <w:rFonts w:ascii="宋体" w:eastAsia="宋体" w:hAnsi="宋体" w:cs="宋体"/>
                <w:kern w:val="0"/>
                <w:sz w:val="21"/>
                <w:szCs w:val="21"/>
              </w:rPr>
            </w:pPr>
            <w:r>
              <w:rPr>
                <w:rFonts w:ascii="宋体" w:eastAsia="宋体" w:hAnsi="宋体" w:cs="宋体" w:hint="eastAsia"/>
                <w:b/>
                <w:bCs/>
                <w:sz w:val="21"/>
                <w:szCs w:val="21"/>
              </w:rPr>
              <w:t>3.矿产资源国情调查。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kern w:val="0"/>
                <w:sz w:val="21"/>
                <w:szCs w:val="21"/>
              </w:rPr>
            </w:pPr>
          </w:p>
          <w:p w:rsidR="009F040A" w:rsidRDefault="009F040A">
            <w:pPr>
              <w:adjustRightInd w:val="0"/>
              <w:rPr>
                <w:rFonts w:ascii="宋体" w:eastAsia="宋体" w:hAnsi="宋体" w:cs="宋体"/>
                <w:kern w:val="0"/>
                <w:sz w:val="21"/>
                <w:szCs w:val="21"/>
              </w:rPr>
            </w:pPr>
          </w:p>
          <w:p w:rsidR="00323A4E" w:rsidRDefault="008E6FD3">
            <w:pPr>
              <w:adjustRightInd w:val="0"/>
              <w:rPr>
                <w:rFonts w:ascii="宋体" w:eastAsia="宋体" w:hAnsi="宋体" w:cs="宋体"/>
                <w:kern w:val="0"/>
                <w:sz w:val="21"/>
                <w:szCs w:val="21"/>
              </w:rPr>
            </w:pPr>
            <w:r>
              <w:rPr>
                <w:rFonts w:ascii="宋体" w:eastAsia="宋体" w:hAnsi="宋体" w:cs="宋体" w:hint="eastAsia"/>
                <w:b/>
                <w:bCs/>
                <w:sz w:val="21"/>
                <w:szCs w:val="21"/>
              </w:rPr>
              <w:t>4.地热资源勘查。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kern w:val="0"/>
                <w:sz w:val="21"/>
                <w:szCs w:val="21"/>
              </w:rPr>
            </w:pPr>
          </w:p>
          <w:p w:rsidR="009F040A" w:rsidRPr="009F040A" w:rsidRDefault="009F040A">
            <w:pPr>
              <w:adjustRightInd w:val="0"/>
              <w:rPr>
                <w:rFonts w:ascii="宋体" w:eastAsia="宋体" w:hAnsi="宋体" w:cs="宋体"/>
                <w:kern w:val="0"/>
                <w:sz w:val="21"/>
                <w:szCs w:val="21"/>
              </w:rPr>
            </w:pPr>
          </w:p>
        </w:tc>
      </w:tr>
    </w:tbl>
    <w:p w:rsidR="00323A4E" w:rsidRDefault="008E6FD3">
      <w:pPr>
        <w:pStyle w:val="2"/>
        <w:spacing w:before="140" w:after="140" w:line="240" w:lineRule="auto"/>
        <w:ind w:firstLineChars="200" w:firstLine="643"/>
        <w:rPr>
          <w:rFonts w:ascii="黑体" w:eastAsia="黑体" w:hAnsi="黑体" w:cs="黑体"/>
          <w:color w:val="000000" w:themeColor="text1"/>
        </w:rPr>
      </w:pPr>
      <w:bookmarkStart w:id="25" w:name="_Toc85652286"/>
      <w:r>
        <w:rPr>
          <w:rFonts w:ascii="黑体" w:eastAsia="黑体" w:hAnsi="黑体" w:cs="黑体" w:hint="eastAsia"/>
          <w:color w:val="000000" w:themeColor="text1"/>
        </w:rPr>
        <w:t>五、水文地质与水资源调查</w:t>
      </w:r>
      <w:bookmarkEnd w:id="25"/>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26" w:name="_Toc85652287"/>
      <w:r>
        <w:rPr>
          <w:rFonts w:ascii="楷体_GB2312" w:eastAsia="楷体_GB2312" w:hAnsi="楷体_GB2312" w:cs="楷体_GB2312" w:hint="eastAsia"/>
          <w:b/>
          <w:color w:val="000000" w:themeColor="text1"/>
          <w:szCs w:val="32"/>
        </w:rPr>
        <w:t>（一）开展水文地质与水资源调查</w:t>
      </w:r>
      <w:bookmarkEnd w:id="26"/>
    </w:p>
    <w:p w:rsidR="00323A4E" w:rsidRDefault="008E6FD3">
      <w:pPr>
        <w:adjustRightInd w:val="0"/>
        <w:spacing w:line="578"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进一步推进水文地质调查与评价工作，优选上杭、清流等地区开展1∶5万水文地质调查与评价，为城乡国土开发利用规划、防灾减灾和生态环境保护提供科学决策依据。优先开展福州沿海应急水源地（</w:t>
      </w:r>
      <w:proofErr w:type="gramStart"/>
      <w:r>
        <w:rPr>
          <w:rFonts w:ascii="仿宋_GB2312" w:hAnsi="宋体" w:cs="宋体" w:hint="eastAsia"/>
          <w:color w:val="000000"/>
          <w:kern w:val="0"/>
          <w:szCs w:val="32"/>
        </w:rPr>
        <w:t>机民井</w:t>
      </w:r>
      <w:proofErr w:type="gramEnd"/>
      <w:r>
        <w:rPr>
          <w:rFonts w:ascii="仿宋_GB2312" w:hAnsi="宋体" w:cs="宋体" w:hint="eastAsia"/>
          <w:color w:val="000000"/>
          <w:kern w:val="0"/>
          <w:szCs w:val="32"/>
        </w:rPr>
        <w:t>）专项调查试点和各乡镇缺水村庄供水水文</w:t>
      </w:r>
      <w:r>
        <w:rPr>
          <w:rFonts w:ascii="仿宋_GB2312" w:hAnsi="宋体" w:cs="宋体" w:hint="eastAsia"/>
          <w:color w:val="000000"/>
          <w:kern w:val="0"/>
          <w:szCs w:val="32"/>
        </w:rPr>
        <w:lastRenderedPageBreak/>
        <w:t>地质勘察项目，建设地下水供水示范井，提高乡村生活饮用水安全保障，为缺水乡村实施饮水造福工程提供地质技术支持。推进德化、武夷山等重点区域矿泉水、山泉水和优质地下水勘查，提交一批饮用水水源地。</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27" w:name="_Toc85652288"/>
      <w:r>
        <w:rPr>
          <w:rFonts w:ascii="楷体_GB2312" w:eastAsia="楷体_GB2312" w:hAnsi="楷体_GB2312" w:cs="楷体_GB2312" w:hint="eastAsia"/>
          <w:b/>
          <w:color w:val="000000" w:themeColor="text1"/>
          <w:szCs w:val="32"/>
        </w:rPr>
        <w:t>（二）加强地下水站点建设与监测</w:t>
      </w:r>
      <w:bookmarkEnd w:id="27"/>
    </w:p>
    <w:p w:rsidR="00323A4E" w:rsidRDefault="008E6FD3" w:rsidP="004E2719">
      <w:pPr>
        <w:adjustRightInd w:val="0"/>
        <w:spacing w:line="578"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以现有国家地下水监测网点为基础，开展沿海地下水与地面沉降调查与监测，优化闽江、</w:t>
      </w:r>
      <w:proofErr w:type="gramStart"/>
      <w:r>
        <w:rPr>
          <w:rFonts w:ascii="仿宋_GB2312" w:hAnsi="宋体" w:cs="宋体" w:hint="eastAsia"/>
          <w:color w:val="000000"/>
          <w:kern w:val="0"/>
          <w:szCs w:val="32"/>
        </w:rPr>
        <w:t>汀</w:t>
      </w:r>
      <w:proofErr w:type="gramEnd"/>
      <w:r>
        <w:rPr>
          <w:rFonts w:ascii="仿宋_GB2312" w:hAnsi="宋体" w:cs="宋体" w:hint="eastAsia"/>
          <w:color w:val="000000"/>
          <w:kern w:val="0"/>
          <w:szCs w:val="32"/>
        </w:rPr>
        <w:t>江、九龙江流域水文要素监测网络，建立完善的水资源变化监测网络体系。在四大平原和岩溶水开发区部署省级地下水站点建设与监测项目，建立地下水</w:t>
      </w:r>
      <w:r>
        <w:rPr>
          <w:rFonts w:ascii="仿宋_GB2312" w:hAnsi="宋体" w:cs="宋体"/>
          <w:color w:val="000000"/>
          <w:kern w:val="0"/>
          <w:szCs w:val="32"/>
        </w:rPr>
        <w:t>监测</w:t>
      </w:r>
      <w:r>
        <w:rPr>
          <w:rFonts w:ascii="仿宋_GB2312" w:hAnsi="宋体" w:cs="宋体" w:hint="eastAsia"/>
          <w:color w:val="000000"/>
          <w:kern w:val="0"/>
          <w:szCs w:val="32"/>
        </w:rPr>
        <w:t>站</w:t>
      </w:r>
      <w:r w:rsidR="00074563">
        <w:rPr>
          <w:rFonts w:ascii="仿宋_GB2312" w:hAnsi="仿宋_GB2312" w:cs="仿宋_GB2312" w:hint="eastAsia"/>
          <w:szCs w:val="32"/>
        </w:rPr>
        <w:t>****</w:t>
      </w:r>
      <w:r>
        <w:rPr>
          <w:rFonts w:ascii="仿宋_GB2312" w:hAnsi="宋体" w:cs="宋体" w:hint="eastAsia"/>
          <w:color w:val="000000"/>
          <w:kern w:val="0"/>
          <w:szCs w:val="32"/>
        </w:rPr>
        <w:t>处</w:t>
      </w:r>
      <w:r>
        <w:rPr>
          <w:rFonts w:ascii="仿宋_GB2312" w:hAnsi="宋体" w:cs="宋体"/>
          <w:color w:val="000000"/>
          <w:kern w:val="0"/>
          <w:szCs w:val="32"/>
        </w:rPr>
        <w:t>，全面</w:t>
      </w:r>
      <w:r>
        <w:rPr>
          <w:rFonts w:ascii="仿宋_GB2312" w:hAnsi="宋体" w:cs="宋体" w:hint="eastAsia"/>
          <w:color w:val="000000"/>
          <w:kern w:val="0"/>
          <w:szCs w:val="32"/>
        </w:rPr>
        <w:t>支撑水资源确权登记、有效保护和合理开发利用，保障水资源安全利用；有力支撑国家“十四五”地下水环境质量考核，切实推动地下水环境质量改善。</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323A4E">
        <w:trPr>
          <w:trHeight w:hRule="exact" w:val="577"/>
          <w:jc w:val="center"/>
        </w:trPr>
        <w:tc>
          <w:tcPr>
            <w:tcW w:w="8519" w:type="dxa"/>
            <w:vAlign w:val="center"/>
          </w:tcPr>
          <w:p w:rsidR="00323A4E" w:rsidRDefault="008E6FD3">
            <w:pPr>
              <w:widowControl/>
              <w:jc w:val="center"/>
              <w:textAlignment w:val="center"/>
              <w:rPr>
                <w:rFonts w:ascii="宋体" w:eastAsia="宋体" w:hAnsi="宋体" w:cs="宋体"/>
                <w:b/>
                <w:kern w:val="0"/>
                <w:sz w:val="24"/>
              </w:rPr>
            </w:pPr>
            <w:r>
              <w:rPr>
                <w:rFonts w:ascii="宋体" w:eastAsia="宋体" w:hAnsi="宋体" w:cs="宋体" w:hint="eastAsia"/>
                <w:b/>
                <w:kern w:val="0"/>
                <w:sz w:val="24"/>
              </w:rPr>
              <w:t>专栏五  水文地质与水资源调查工程</w:t>
            </w:r>
          </w:p>
        </w:tc>
      </w:tr>
      <w:tr w:rsidR="00323A4E">
        <w:trPr>
          <w:jc w:val="center"/>
        </w:trPr>
        <w:tc>
          <w:tcPr>
            <w:tcW w:w="8519" w:type="dxa"/>
            <w:vAlign w:val="center"/>
          </w:tcPr>
          <w:p w:rsidR="00323A4E" w:rsidRDefault="008E6FD3">
            <w:pPr>
              <w:adjustRightInd w:val="0"/>
              <w:rPr>
                <w:rFonts w:ascii="宋体" w:eastAsia="宋体" w:hAnsi="宋体" w:cs="宋体"/>
                <w:bCs/>
                <w:sz w:val="21"/>
                <w:szCs w:val="21"/>
              </w:rPr>
            </w:pPr>
            <w:r>
              <w:rPr>
                <w:rFonts w:ascii="宋体" w:eastAsia="宋体" w:hAnsi="宋体" w:cs="宋体" w:hint="eastAsia"/>
                <w:b/>
                <w:bCs/>
                <w:sz w:val="21"/>
                <w:szCs w:val="21"/>
              </w:rPr>
              <w:t>1.水文地质调查。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Cs/>
                <w:sz w:val="21"/>
                <w:szCs w:val="21"/>
              </w:rPr>
            </w:pPr>
          </w:p>
          <w:p w:rsidR="00323A4E" w:rsidRDefault="008E6FD3">
            <w:pPr>
              <w:adjustRightInd w:val="0"/>
              <w:rPr>
                <w:rFonts w:ascii="宋体" w:eastAsia="宋体" w:hAnsi="宋体" w:cs="宋体"/>
                <w:bCs/>
                <w:sz w:val="21"/>
                <w:szCs w:val="21"/>
              </w:rPr>
            </w:pPr>
            <w:r>
              <w:rPr>
                <w:rFonts w:ascii="宋体" w:eastAsia="宋体" w:hAnsi="宋体" w:cs="宋体" w:hint="eastAsia"/>
                <w:b/>
                <w:bCs/>
                <w:sz w:val="21"/>
                <w:szCs w:val="21"/>
              </w:rPr>
              <w:t>2.地下水站点建设与监测。</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Cs/>
                <w:sz w:val="21"/>
                <w:szCs w:val="21"/>
              </w:rPr>
            </w:pPr>
          </w:p>
          <w:p w:rsidR="009F040A" w:rsidRDefault="009F040A">
            <w:pPr>
              <w:adjustRightInd w:val="0"/>
              <w:rPr>
                <w:rFonts w:ascii="宋体" w:eastAsia="宋体" w:hAnsi="宋体" w:cs="宋体"/>
                <w:bCs/>
                <w:sz w:val="21"/>
                <w:szCs w:val="21"/>
              </w:rPr>
            </w:pPr>
          </w:p>
        </w:tc>
      </w:tr>
    </w:tbl>
    <w:p w:rsidR="00323A4E" w:rsidRDefault="008E6FD3">
      <w:pPr>
        <w:pStyle w:val="2"/>
        <w:spacing w:before="140" w:after="140" w:line="240" w:lineRule="auto"/>
        <w:ind w:firstLineChars="200" w:firstLine="643"/>
        <w:rPr>
          <w:rFonts w:ascii="黑体" w:eastAsia="黑体" w:hAnsi="黑体" w:cs="黑体"/>
        </w:rPr>
      </w:pPr>
      <w:bookmarkStart w:id="28" w:name="_Toc85652289"/>
      <w:r>
        <w:rPr>
          <w:rFonts w:ascii="黑体" w:eastAsia="黑体" w:hAnsi="黑体" w:cs="黑体" w:hint="eastAsia"/>
        </w:rPr>
        <w:t>六、地质灾害风险调查与监测预警</w:t>
      </w:r>
      <w:bookmarkEnd w:id="28"/>
    </w:p>
    <w:p w:rsidR="00323A4E" w:rsidRDefault="008E6FD3" w:rsidP="00F70D7F">
      <w:pPr>
        <w:spacing w:line="578" w:lineRule="exact"/>
        <w:ind w:firstLineChars="200" w:firstLine="643"/>
        <w:outlineLvl w:val="2"/>
        <w:rPr>
          <w:rFonts w:ascii="楷体_GB2312" w:eastAsia="楷体_GB2312" w:hAnsi="楷体_GB2312" w:cs="楷体_GB2312"/>
          <w:b/>
          <w:szCs w:val="32"/>
        </w:rPr>
      </w:pPr>
      <w:bookmarkStart w:id="29" w:name="_Toc85652290"/>
      <w:r>
        <w:rPr>
          <w:rFonts w:ascii="楷体_GB2312" w:eastAsia="楷体_GB2312" w:hAnsi="楷体_GB2312" w:cs="楷体_GB2312" w:hint="eastAsia"/>
          <w:b/>
          <w:szCs w:val="32"/>
        </w:rPr>
        <w:t>（一）加强地质灾害风险调查评价</w:t>
      </w:r>
      <w:bookmarkEnd w:id="29"/>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themeColor="text1"/>
          <w:szCs w:val="32"/>
        </w:rPr>
        <w:t>完成已部署的福清市、华安县、将乐县等</w:t>
      </w:r>
      <w:r w:rsidR="002B4372">
        <w:rPr>
          <w:rFonts w:ascii="仿宋_GB2312" w:hAnsi="仿宋_GB2312" w:cs="仿宋_GB2312" w:hint="eastAsia"/>
          <w:szCs w:val="32"/>
        </w:rPr>
        <w:t>54</w:t>
      </w:r>
      <w:r>
        <w:rPr>
          <w:rFonts w:ascii="仿宋_GB2312" w:hint="eastAsia"/>
          <w:color w:val="000000" w:themeColor="text1"/>
          <w:szCs w:val="32"/>
        </w:rPr>
        <w:t>个</w:t>
      </w:r>
      <w:r>
        <w:rPr>
          <w:rFonts w:ascii="仿宋_GB2312" w:hAnsi="宋体" w:cs="宋体" w:hint="eastAsia"/>
          <w:color w:val="000000"/>
          <w:kern w:val="0"/>
          <w:szCs w:val="32"/>
        </w:rPr>
        <w:t>县域1∶5万地质灾害风险调查评价，2025年实现县域全覆</w:t>
      </w:r>
      <w:r>
        <w:rPr>
          <w:rFonts w:ascii="仿宋_GB2312" w:hint="eastAsia"/>
          <w:color w:val="000000" w:themeColor="text1"/>
          <w:szCs w:val="32"/>
        </w:rPr>
        <w:t>盖。对全省影响人数多、威胁财产大、影响范围广的特大型和险情中型以上的地质灾害隐患点开展1∶1万精细</w:t>
      </w:r>
      <w:proofErr w:type="gramStart"/>
      <w:r>
        <w:rPr>
          <w:rFonts w:ascii="仿宋_GB2312" w:hint="eastAsia"/>
          <w:color w:val="000000" w:themeColor="text1"/>
          <w:szCs w:val="32"/>
        </w:rPr>
        <w:t>化调查</w:t>
      </w:r>
      <w:proofErr w:type="gramEnd"/>
      <w:r>
        <w:rPr>
          <w:rFonts w:ascii="仿宋_GB2312" w:hint="eastAsia"/>
          <w:color w:val="000000" w:themeColor="text1"/>
          <w:szCs w:val="32"/>
        </w:rPr>
        <w:t>评价项目，逐点编制地质</w:t>
      </w:r>
      <w:r>
        <w:rPr>
          <w:rFonts w:ascii="仿宋_GB2312" w:hint="eastAsia"/>
          <w:color w:val="000000" w:themeColor="text1"/>
          <w:szCs w:val="32"/>
        </w:rPr>
        <w:lastRenderedPageBreak/>
        <w:t>灾害调查评价与综合治理建议报告和图件，实现“集中管控，有的放矢，各个击破”，争取为基本消除已知的特大型和险情中型以上地质灾害隐患点提供整治方案。</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30" w:name="_Toc85652291"/>
      <w:r>
        <w:rPr>
          <w:rFonts w:ascii="楷体_GB2312" w:eastAsia="楷体_GB2312" w:hAnsi="楷体_GB2312" w:cs="楷体_GB2312" w:hint="eastAsia"/>
          <w:b/>
          <w:color w:val="000000" w:themeColor="text1"/>
          <w:szCs w:val="32"/>
        </w:rPr>
        <w:t>（二）开展地质灾害监测预警</w:t>
      </w:r>
      <w:bookmarkEnd w:id="30"/>
    </w:p>
    <w:p w:rsidR="00323A4E" w:rsidRDefault="008E6FD3">
      <w:pPr>
        <w:adjustRightInd w:val="0"/>
        <w:spacing w:line="578" w:lineRule="exact"/>
        <w:ind w:firstLineChars="200" w:firstLine="640"/>
        <w:rPr>
          <w:rFonts w:ascii="仿宋_GB2312"/>
          <w:color w:val="000000" w:themeColor="text1"/>
          <w:szCs w:val="32"/>
        </w:rPr>
      </w:pPr>
      <w:r>
        <w:rPr>
          <w:rFonts w:ascii="仿宋_GB2312" w:hAnsi="宋体" w:cs="宋体" w:hint="eastAsia"/>
          <w:color w:val="000000"/>
          <w:kern w:val="0"/>
          <w:szCs w:val="32"/>
        </w:rPr>
        <w:t>在闽侯、闽清、永泰、顺昌、延平、建瓯、德化、安溪、将乐、明溪、大田、尤溪、清流、漳平、连城、平和、寿宁等地质灾害易发地，部署专群结合监测网点建设项目，</w:t>
      </w:r>
      <w:r>
        <w:rPr>
          <w:rFonts w:ascii="仿宋_GB2312" w:hAnsi="宋体" w:cs="宋体"/>
          <w:color w:val="000000"/>
          <w:kern w:val="0"/>
          <w:szCs w:val="32"/>
        </w:rPr>
        <w:t>完成</w:t>
      </w:r>
      <w:r w:rsidR="00074563">
        <w:rPr>
          <w:rFonts w:ascii="仿宋_GB2312" w:hAnsi="仿宋_GB2312" w:cs="仿宋_GB2312" w:hint="eastAsia"/>
          <w:szCs w:val="32"/>
        </w:rPr>
        <w:t>****</w:t>
      </w:r>
      <w:r>
        <w:rPr>
          <w:rFonts w:ascii="仿宋_GB2312" w:hAnsi="宋体" w:cs="宋体" w:hint="eastAsia"/>
          <w:color w:val="000000"/>
          <w:kern w:val="0"/>
          <w:szCs w:val="32"/>
        </w:rPr>
        <w:t>处</w:t>
      </w:r>
      <w:r>
        <w:rPr>
          <w:rFonts w:ascii="仿宋_GB2312" w:hAnsi="宋体" w:cs="宋体"/>
          <w:color w:val="000000"/>
          <w:kern w:val="0"/>
          <w:szCs w:val="32"/>
        </w:rPr>
        <w:t>地质灾害专群结合监测预警点建设</w:t>
      </w:r>
      <w:r>
        <w:rPr>
          <w:rFonts w:ascii="仿宋_GB2312" w:hAnsi="宋体" w:cs="宋体" w:hint="eastAsia"/>
          <w:color w:val="000000"/>
          <w:kern w:val="0"/>
          <w:szCs w:val="32"/>
        </w:rPr>
        <w:t>，建立完善县、乡、村三级群测群防体系，实现万个村庄群测群防全覆盖。部署泉</w:t>
      </w:r>
      <w:r>
        <w:rPr>
          <w:rFonts w:ascii="仿宋_GB2312" w:hAnsi="仿宋_GB2312" w:cs="仿宋_GB2312" w:hint="eastAsia"/>
          <w:color w:val="000000" w:themeColor="text1"/>
          <w:szCs w:val="32"/>
        </w:rPr>
        <w:t>州、厦门等中心城区地面沉降监测项目，构建中心城区地面沉降监测体系,掌握中心城区地面沉降时空规律与变化趋势,为中心城区防控地面沉降提供依据。部署“福建省地灾监测预警系统平台建设”项目，建设完善地质灾害隐患监测和地质灾害预警平台，提高地质灾害预警预报能力，健全“人防＋技防”风险监测预警体系。</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323A4E">
        <w:trPr>
          <w:trHeight w:hRule="exact" w:val="577"/>
          <w:jc w:val="center"/>
        </w:trPr>
        <w:tc>
          <w:tcPr>
            <w:tcW w:w="8519" w:type="dxa"/>
            <w:vAlign w:val="center"/>
          </w:tcPr>
          <w:p w:rsidR="00323A4E" w:rsidRDefault="008E6FD3">
            <w:pPr>
              <w:widowControl/>
              <w:jc w:val="center"/>
              <w:textAlignment w:val="center"/>
              <w:rPr>
                <w:rFonts w:ascii="宋体" w:eastAsia="宋体" w:hAnsi="宋体" w:cs="宋体"/>
                <w:b/>
                <w:kern w:val="0"/>
                <w:sz w:val="24"/>
              </w:rPr>
            </w:pPr>
            <w:r>
              <w:rPr>
                <w:rFonts w:ascii="宋体" w:eastAsia="宋体" w:hAnsi="宋体" w:cs="宋体" w:hint="eastAsia"/>
                <w:b/>
                <w:kern w:val="0"/>
                <w:sz w:val="24"/>
              </w:rPr>
              <w:t>专栏六  地质灾害风险调查</w:t>
            </w:r>
            <w:proofErr w:type="gramStart"/>
            <w:r>
              <w:rPr>
                <w:rFonts w:ascii="宋体" w:eastAsia="宋体" w:hAnsi="宋体" w:cs="宋体" w:hint="eastAsia"/>
                <w:b/>
                <w:kern w:val="0"/>
                <w:sz w:val="24"/>
              </w:rPr>
              <w:t>专项与</w:t>
            </w:r>
            <w:proofErr w:type="gramEnd"/>
            <w:r>
              <w:rPr>
                <w:rFonts w:ascii="宋体" w:eastAsia="宋体" w:hAnsi="宋体" w:cs="宋体" w:hint="eastAsia"/>
                <w:b/>
                <w:kern w:val="0"/>
                <w:sz w:val="24"/>
              </w:rPr>
              <w:t>监测预警工程</w:t>
            </w:r>
          </w:p>
        </w:tc>
      </w:tr>
      <w:tr w:rsidR="00323A4E">
        <w:trPr>
          <w:jc w:val="center"/>
        </w:trPr>
        <w:tc>
          <w:tcPr>
            <w:tcW w:w="8519" w:type="dxa"/>
            <w:vAlign w:val="center"/>
          </w:tcPr>
          <w:p w:rsidR="009F040A" w:rsidRDefault="008E6FD3">
            <w:pPr>
              <w:adjustRightInd w:val="0"/>
              <w:rPr>
                <w:rFonts w:ascii="宋体" w:eastAsia="宋体" w:hAnsi="宋体" w:cs="宋体"/>
                <w:b/>
                <w:bCs/>
                <w:sz w:val="21"/>
                <w:szCs w:val="21"/>
              </w:rPr>
            </w:pPr>
            <w:r>
              <w:rPr>
                <w:rFonts w:ascii="宋体" w:eastAsia="宋体" w:hAnsi="宋体" w:cs="宋体" w:hint="eastAsia"/>
                <w:b/>
                <w:bCs/>
                <w:sz w:val="21"/>
                <w:szCs w:val="21"/>
              </w:rPr>
              <w:t>1.地质灾害风险调查评价。</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
                <w:bCs/>
                <w:sz w:val="21"/>
                <w:szCs w:val="21"/>
              </w:rPr>
            </w:pPr>
          </w:p>
          <w:p w:rsidR="009F040A" w:rsidRDefault="008E6FD3">
            <w:pPr>
              <w:adjustRightInd w:val="0"/>
              <w:rPr>
                <w:rFonts w:ascii="宋体" w:eastAsia="宋体" w:hAnsi="宋体" w:cs="宋体"/>
                <w:b/>
                <w:bCs/>
                <w:sz w:val="21"/>
                <w:szCs w:val="21"/>
              </w:rPr>
            </w:pPr>
            <w:r>
              <w:rPr>
                <w:rFonts w:ascii="宋体" w:eastAsia="宋体" w:hAnsi="宋体" w:cs="宋体" w:hint="eastAsia"/>
                <w:b/>
                <w:bCs/>
                <w:sz w:val="21"/>
                <w:szCs w:val="21"/>
              </w:rPr>
              <w:t>2.重大地质灾害隐患点勘查。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
                <w:bCs/>
                <w:sz w:val="21"/>
                <w:szCs w:val="21"/>
              </w:rPr>
            </w:pPr>
          </w:p>
          <w:p w:rsidR="009F040A" w:rsidRDefault="008E6FD3">
            <w:pPr>
              <w:adjustRightInd w:val="0"/>
              <w:rPr>
                <w:rFonts w:ascii="宋体" w:eastAsia="宋体" w:hAnsi="宋体" w:cs="宋体"/>
                <w:b/>
                <w:bCs/>
                <w:sz w:val="21"/>
                <w:szCs w:val="21"/>
              </w:rPr>
            </w:pPr>
            <w:r>
              <w:rPr>
                <w:rFonts w:ascii="宋体" w:eastAsia="宋体" w:hAnsi="宋体" w:cs="宋体" w:hint="eastAsia"/>
                <w:b/>
                <w:bCs/>
                <w:sz w:val="21"/>
                <w:szCs w:val="21"/>
              </w:rPr>
              <w:t>3.专群结合监测网</w:t>
            </w:r>
            <w:r>
              <w:rPr>
                <w:rFonts w:ascii="宋体" w:eastAsia="宋体" w:hAnsi="宋体" w:cs="Tahoma" w:hint="eastAsia"/>
                <w:b/>
                <w:bCs/>
                <w:color w:val="000000" w:themeColor="text1"/>
                <w:sz w:val="21"/>
                <w:szCs w:val="21"/>
              </w:rPr>
              <w:t>点建设。</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
                <w:bCs/>
                <w:sz w:val="21"/>
                <w:szCs w:val="21"/>
              </w:rPr>
            </w:pPr>
          </w:p>
          <w:p w:rsidR="00323A4E" w:rsidRDefault="008E6FD3">
            <w:pPr>
              <w:adjustRightInd w:val="0"/>
              <w:rPr>
                <w:rFonts w:ascii="宋体" w:eastAsia="宋体" w:hAnsi="宋体" w:cs="宋体"/>
                <w:bCs/>
                <w:sz w:val="21"/>
                <w:szCs w:val="21"/>
              </w:rPr>
            </w:pPr>
            <w:r>
              <w:rPr>
                <w:rFonts w:ascii="宋体" w:eastAsia="宋体" w:hAnsi="宋体" w:cs="宋体" w:hint="eastAsia"/>
                <w:b/>
                <w:bCs/>
                <w:sz w:val="21"/>
                <w:szCs w:val="21"/>
              </w:rPr>
              <w:t>4.</w:t>
            </w:r>
            <w:r>
              <w:rPr>
                <w:rFonts w:ascii="宋体" w:eastAsia="宋体" w:hAnsi="宋体" w:cs="Tahoma" w:hint="eastAsia"/>
                <w:b/>
                <w:bCs/>
                <w:color w:val="000000" w:themeColor="text1"/>
                <w:sz w:val="21"/>
                <w:szCs w:val="21"/>
              </w:rPr>
              <w:t>地灾监测预警系统平台建设。</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宋体"/>
                <w:bCs/>
                <w:sz w:val="21"/>
                <w:szCs w:val="21"/>
              </w:rPr>
            </w:pPr>
          </w:p>
          <w:p w:rsidR="009F040A" w:rsidRDefault="009F040A">
            <w:pPr>
              <w:adjustRightInd w:val="0"/>
              <w:rPr>
                <w:rFonts w:ascii="宋体" w:eastAsia="宋体" w:hAnsi="宋体" w:cs="宋体"/>
                <w:bCs/>
                <w:sz w:val="21"/>
                <w:szCs w:val="21"/>
              </w:rPr>
            </w:pPr>
          </w:p>
        </w:tc>
      </w:tr>
    </w:tbl>
    <w:p w:rsidR="00323A4E" w:rsidRDefault="008E6FD3">
      <w:pPr>
        <w:pStyle w:val="2"/>
        <w:spacing w:before="140" w:after="140" w:line="240" w:lineRule="auto"/>
        <w:ind w:firstLineChars="200" w:firstLine="643"/>
        <w:rPr>
          <w:rFonts w:ascii="黑体" w:eastAsia="黑体" w:hAnsi="黑体" w:cs="黑体"/>
          <w:color w:val="000000" w:themeColor="text1"/>
        </w:rPr>
      </w:pPr>
      <w:bookmarkStart w:id="31" w:name="_Toc85652292"/>
      <w:r>
        <w:rPr>
          <w:rFonts w:ascii="黑体" w:eastAsia="黑体" w:hAnsi="黑体" w:cs="黑体" w:hint="eastAsia"/>
          <w:color w:val="000000" w:themeColor="text1"/>
        </w:rPr>
        <w:lastRenderedPageBreak/>
        <w:t>七、海洋与海岸带地质调查</w:t>
      </w:r>
      <w:bookmarkEnd w:id="31"/>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32" w:name="_Toc85652293"/>
      <w:r>
        <w:rPr>
          <w:rFonts w:ascii="楷体_GB2312" w:eastAsia="楷体_GB2312" w:hAnsi="楷体_GB2312" w:cs="楷体_GB2312" w:hint="eastAsia"/>
          <w:b/>
          <w:color w:val="000000" w:themeColor="text1"/>
          <w:szCs w:val="32"/>
        </w:rPr>
        <w:t>（一）开展海岸带综合地质调查</w:t>
      </w:r>
      <w:bookmarkEnd w:id="32"/>
    </w:p>
    <w:p w:rsidR="00323A4E" w:rsidRDefault="008E6FD3">
      <w:pPr>
        <w:adjustRightInd w:val="0"/>
        <w:spacing w:line="578"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深入推进1∶10万海岸带综合地质调查，重点开展</w:t>
      </w:r>
      <w:r w:rsidR="007F24FF">
        <w:rPr>
          <w:rFonts w:ascii="仿宋_GB2312" w:hAnsi="仿宋_GB2312" w:cs="仿宋_GB2312" w:hint="eastAsia"/>
          <w:color w:val="000000" w:themeColor="text1"/>
          <w:szCs w:val="32"/>
        </w:rPr>
        <w:t>福建</w:t>
      </w:r>
      <w:r>
        <w:rPr>
          <w:rFonts w:ascii="仿宋_GB2312" w:hAnsi="仿宋_GB2312" w:cs="仿宋_GB2312" w:hint="eastAsia"/>
          <w:color w:val="000000" w:themeColor="text1"/>
          <w:szCs w:val="32"/>
        </w:rPr>
        <w:t>北部霞浦—福鼎海域、南部浮头湾—诏安湾海域以及港尾—六鳌海域1∶10万海岸带综合地质调查工作，</w:t>
      </w:r>
      <w:r w:rsidRPr="00C14C01">
        <w:rPr>
          <w:rFonts w:ascii="仿宋_GB2312" w:hAnsi="仿宋_GB2312" w:cs="仿宋_GB2312" w:hint="eastAsia"/>
          <w:szCs w:val="32"/>
        </w:rPr>
        <w:t>实现全省重点海域1∶10万海岸带综合地质调查全覆盖，全面摸清全省20米等深</w:t>
      </w:r>
      <w:r>
        <w:rPr>
          <w:rFonts w:ascii="仿宋_GB2312" w:hAnsi="仿宋_GB2312" w:cs="仿宋_GB2312" w:hint="eastAsia"/>
          <w:color w:val="000000" w:themeColor="text1"/>
          <w:szCs w:val="32"/>
        </w:rPr>
        <w:t>线以浅的海岸带地质、底质、地形、地貌、资源、环境、岸线等海域现状。全面开展海岸带综合地质调查成果集成，形成全省海岸带调查成果“一张图”，为全省海洋岸线保护、海域生态修复和海洋开发利用提供海洋基础数据。</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33" w:name="_Toc85652294"/>
      <w:r>
        <w:rPr>
          <w:rFonts w:ascii="楷体_GB2312" w:eastAsia="楷体_GB2312" w:hAnsi="楷体_GB2312" w:cs="楷体_GB2312" w:hint="eastAsia"/>
          <w:b/>
          <w:color w:val="000000" w:themeColor="text1"/>
          <w:szCs w:val="32"/>
        </w:rPr>
        <w:t>（二）加强海洋环境地质调查</w:t>
      </w:r>
      <w:bookmarkEnd w:id="33"/>
    </w:p>
    <w:p w:rsidR="00323A4E" w:rsidRPr="00C14C01" w:rsidRDefault="008E6FD3">
      <w:pPr>
        <w:adjustRightInd w:val="0"/>
        <w:spacing w:line="578" w:lineRule="exact"/>
        <w:ind w:firstLineChars="200" w:firstLine="640"/>
        <w:rPr>
          <w:rFonts w:ascii="仿宋_GB2312" w:hAnsi="仿宋_GB2312" w:cs="仿宋_GB2312"/>
          <w:szCs w:val="32"/>
        </w:rPr>
      </w:pPr>
      <w:r>
        <w:rPr>
          <w:rFonts w:hint="eastAsia"/>
          <w:color w:val="000000" w:themeColor="text1"/>
          <w:szCs w:val="32"/>
        </w:rPr>
        <w:t>拓展福建省重点海洋区划功能区环境地质调查及评价、海域海岛生态系统调查评价和监测保护、海域开发利用现状调查，为海底储油、海上风电、海上牧场等重点项目提供地质服务。</w:t>
      </w:r>
      <w:r w:rsidRPr="00C14C01">
        <w:rPr>
          <w:rFonts w:hint="eastAsia"/>
          <w:szCs w:val="32"/>
        </w:rPr>
        <w:t>争取</w:t>
      </w:r>
      <w:r w:rsidRPr="00C14C01">
        <w:rPr>
          <w:rFonts w:ascii="仿宋_GB2312" w:hint="eastAsia"/>
          <w:szCs w:val="32"/>
        </w:rPr>
        <w:t>在</w:t>
      </w:r>
      <w:r w:rsidR="007F24FF">
        <w:rPr>
          <w:rFonts w:ascii="仿宋_GB2312" w:hAnsi="仿宋_GB2312" w:cs="仿宋_GB2312" w:hint="eastAsia"/>
          <w:szCs w:val="32"/>
        </w:rPr>
        <w:t>福州市</w:t>
      </w:r>
      <w:r w:rsidRPr="00C14C01">
        <w:rPr>
          <w:rFonts w:ascii="仿宋_GB2312" w:hAnsi="仿宋_GB2312" w:cs="仿宋_GB2312" w:hint="eastAsia"/>
          <w:szCs w:val="32"/>
        </w:rPr>
        <w:t>罗源县、福清市、</w:t>
      </w:r>
      <w:r w:rsidR="007F24FF" w:rsidRPr="00C14C01">
        <w:rPr>
          <w:rFonts w:ascii="仿宋_GB2312" w:hAnsi="仿宋_GB2312" w:cs="仿宋_GB2312" w:hint="eastAsia"/>
          <w:szCs w:val="32"/>
        </w:rPr>
        <w:t>厦门市、泉州市、</w:t>
      </w:r>
      <w:r w:rsidRPr="00C14C01">
        <w:rPr>
          <w:rFonts w:ascii="仿宋_GB2312" w:hAnsi="仿宋_GB2312" w:cs="仿宋_GB2312" w:hint="eastAsia"/>
          <w:szCs w:val="32"/>
        </w:rPr>
        <w:t>莆田市和宁德</w:t>
      </w:r>
      <w:r w:rsidR="007F24FF" w:rsidRPr="00C14C01">
        <w:rPr>
          <w:rFonts w:ascii="仿宋_GB2312" w:hAnsi="仿宋_GB2312" w:cs="仿宋_GB2312" w:hint="eastAsia"/>
          <w:szCs w:val="32"/>
        </w:rPr>
        <w:t>霞浦县、</w:t>
      </w:r>
      <w:r w:rsidRPr="00C14C01">
        <w:rPr>
          <w:rFonts w:ascii="仿宋_GB2312" w:hAnsi="仿宋_GB2312" w:cs="仿宋_GB2312" w:hint="eastAsia"/>
          <w:szCs w:val="32"/>
        </w:rPr>
        <w:t>三沙湾等重点海湾部署</w:t>
      </w:r>
      <w:r w:rsidRPr="00C14C01">
        <w:rPr>
          <w:rFonts w:hint="eastAsia"/>
          <w:szCs w:val="32"/>
        </w:rPr>
        <w:t>完成</w:t>
      </w:r>
      <w:r w:rsidRPr="00C14C01">
        <w:rPr>
          <w:rFonts w:ascii="仿宋_GB2312" w:hAnsi="仿宋_GB2312" w:cs="仿宋_GB2312" w:hint="eastAsia"/>
          <w:szCs w:val="32"/>
        </w:rPr>
        <w:t>地质环境容量研究，系统分析石油类和抗生素等主要污染物的</w:t>
      </w:r>
      <w:r w:rsidRPr="00C14C01">
        <w:rPr>
          <w:rFonts w:ascii="仿宋_GB2312" w:hint="eastAsia"/>
          <w:szCs w:val="32"/>
        </w:rPr>
        <w:t>影响</w:t>
      </w:r>
      <w:r w:rsidRPr="00C14C01">
        <w:rPr>
          <w:rFonts w:ascii="仿宋_GB2312" w:hAnsi="仿宋_GB2312" w:cs="仿宋_GB2312" w:hint="eastAsia"/>
          <w:szCs w:val="32"/>
        </w:rPr>
        <w:t>因素，为全面系统评价海峡西岸海湾环境容量、科学开展海洋空间开发利用规划，优化海洋产业的合理布局，促进海洋经济的持续、快速、健康发展提供重要</w:t>
      </w:r>
      <w:r w:rsidR="007F24FF">
        <w:rPr>
          <w:rFonts w:ascii="仿宋_GB2312" w:hAnsi="仿宋_GB2312" w:cs="仿宋_GB2312" w:hint="eastAsia"/>
          <w:szCs w:val="32"/>
        </w:rPr>
        <w:t>地质调查评价</w:t>
      </w:r>
      <w:r w:rsidRPr="00C14C01">
        <w:rPr>
          <w:rFonts w:ascii="仿宋_GB2312" w:hAnsi="仿宋_GB2312" w:cs="仿宋_GB2312" w:hint="eastAsia"/>
          <w:szCs w:val="32"/>
        </w:rPr>
        <w:t>数据支撑。</w:t>
      </w:r>
    </w:p>
    <w:p w:rsidR="00323A4E" w:rsidRPr="00C14C01" w:rsidRDefault="008E6FD3" w:rsidP="00F70D7F">
      <w:pPr>
        <w:spacing w:line="578" w:lineRule="exact"/>
        <w:ind w:firstLineChars="200" w:firstLine="643"/>
        <w:outlineLvl w:val="2"/>
        <w:rPr>
          <w:rFonts w:ascii="楷体_GB2312" w:eastAsia="楷体_GB2312" w:hAnsi="楷体_GB2312" w:cs="楷体_GB2312"/>
          <w:b/>
          <w:szCs w:val="32"/>
        </w:rPr>
      </w:pPr>
      <w:bookmarkStart w:id="34" w:name="_Toc85652295"/>
      <w:r w:rsidRPr="00C14C01">
        <w:rPr>
          <w:rFonts w:ascii="楷体_GB2312" w:eastAsia="楷体_GB2312" w:hAnsi="楷体_GB2312" w:cs="楷体_GB2312" w:hint="eastAsia"/>
          <w:b/>
          <w:szCs w:val="32"/>
        </w:rPr>
        <w:t>（三）开展海</w:t>
      </w:r>
      <w:proofErr w:type="gramStart"/>
      <w:r w:rsidRPr="00C14C01">
        <w:rPr>
          <w:rFonts w:ascii="楷体_GB2312" w:eastAsia="楷体_GB2312" w:hAnsi="楷体_GB2312" w:cs="楷体_GB2312" w:hint="eastAsia"/>
          <w:b/>
          <w:szCs w:val="32"/>
        </w:rPr>
        <w:t>砂资源</w:t>
      </w:r>
      <w:proofErr w:type="gramEnd"/>
      <w:r w:rsidRPr="00C14C01">
        <w:rPr>
          <w:rFonts w:ascii="楷体_GB2312" w:eastAsia="楷体_GB2312" w:hAnsi="楷体_GB2312" w:cs="楷体_GB2312" w:hint="eastAsia"/>
          <w:b/>
          <w:szCs w:val="32"/>
        </w:rPr>
        <w:t>勘查</w:t>
      </w:r>
      <w:bookmarkEnd w:id="34"/>
    </w:p>
    <w:p w:rsidR="00323A4E" w:rsidRDefault="008E6FD3" w:rsidP="00030107">
      <w:pPr>
        <w:adjustRightInd w:val="0"/>
        <w:spacing w:line="578" w:lineRule="exact"/>
        <w:ind w:firstLineChars="200" w:firstLine="640"/>
        <w:rPr>
          <w:color w:val="000000" w:themeColor="text1"/>
          <w:szCs w:val="32"/>
        </w:rPr>
      </w:pPr>
      <w:r w:rsidRPr="006C44D6">
        <w:rPr>
          <w:rFonts w:ascii="仿宋_GB2312" w:hAnsi="仿宋_GB2312" w:cs="仿宋_GB2312" w:hint="eastAsia"/>
          <w:szCs w:val="32"/>
        </w:rPr>
        <w:t>坚持绿色勘查，</w:t>
      </w:r>
      <w:r w:rsidRPr="006C44D6">
        <w:rPr>
          <w:rFonts w:ascii="仿宋_GB2312" w:hAnsi="仿宋_GB2312" w:cs="仿宋_GB2312"/>
          <w:szCs w:val="32"/>
        </w:rPr>
        <w:t>在兼顾经济建设和海洋生态环境保护的前提下，</w:t>
      </w:r>
      <w:r w:rsidRPr="006C44D6">
        <w:rPr>
          <w:rFonts w:ascii="仿宋_GB2312" w:hAnsi="仿宋_GB2312" w:cs="仿宋_GB2312" w:hint="eastAsia"/>
          <w:szCs w:val="32"/>
        </w:rPr>
        <w:t>重点在福建南部海</w:t>
      </w:r>
      <w:proofErr w:type="gramStart"/>
      <w:r w:rsidRPr="006C44D6">
        <w:rPr>
          <w:rFonts w:ascii="仿宋_GB2312" w:hAnsi="仿宋_GB2312" w:cs="仿宋_GB2312" w:hint="eastAsia"/>
          <w:szCs w:val="32"/>
        </w:rPr>
        <w:t>砂资源</w:t>
      </w:r>
      <w:proofErr w:type="gramEnd"/>
      <w:r w:rsidRPr="006C44D6">
        <w:rPr>
          <w:rFonts w:ascii="仿宋_GB2312" w:hAnsi="仿宋_GB2312" w:cs="仿宋_GB2312" w:hint="eastAsia"/>
          <w:szCs w:val="32"/>
        </w:rPr>
        <w:t>潜力海域开展海</w:t>
      </w:r>
      <w:proofErr w:type="gramStart"/>
      <w:r w:rsidRPr="006C44D6">
        <w:rPr>
          <w:rFonts w:ascii="仿宋_GB2312" w:hAnsi="仿宋_GB2312" w:cs="仿宋_GB2312" w:hint="eastAsia"/>
          <w:szCs w:val="32"/>
        </w:rPr>
        <w:t>砂集中</w:t>
      </w:r>
      <w:proofErr w:type="gramEnd"/>
      <w:r w:rsidRPr="006C44D6">
        <w:rPr>
          <w:rFonts w:ascii="仿宋_GB2312" w:hAnsi="仿宋_GB2312" w:cs="仿宋_GB2312" w:hint="eastAsia"/>
          <w:szCs w:val="32"/>
        </w:rPr>
        <w:t>开采区选区，</w:t>
      </w:r>
      <w:r w:rsidR="007F24FF">
        <w:rPr>
          <w:rFonts w:ascii="仿宋_GB2312" w:hAnsi="仿宋_GB2312" w:cs="仿宋_GB2312" w:hint="eastAsia"/>
          <w:szCs w:val="32"/>
        </w:rPr>
        <w:lastRenderedPageBreak/>
        <w:t>优先</w:t>
      </w:r>
      <w:r w:rsidRPr="006C44D6">
        <w:rPr>
          <w:rFonts w:ascii="仿宋_GB2312" w:hAnsi="仿宋_GB2312" w:cs="仿宋_GB2312" w:hint="eastAsia"/>
          <w:szCs w:val="32"/>
        </w:rPr>
        <w:t>选择在福建省矿产资源总体规划（2021—2025年）</w:t>
      </w:r>
      <w:r w:rsidRPr="006C44D6">
        <w:rPr>
          <w:rFonts w:ascii="仿宋_GB2312" w:hAnsi="仿宋_GB2312" w:cs="仿宋_GB2312"/>
          <w:szCs w:val="32"/>
        </w:rPr>
        <w:t>划定的</w:t>
      </w:r>
      <w:r w:rsidR="00074563">
        <w:rPr>
          <w:rFonts w:ascii="仿宋_GB2312" w:hAnsi="仿宋_GB2312" w:cs="仿宋_GB2312" w:hint="eastAsia"/>
          <w:szCs w:val="32"/>
        </w:rPr>
        <w:t>****</w:t>
      </w:r>
      <w:proofErr w:type="gramStart"/>
      <w:r w:rsidRPr="006C44D6">
        <w:rPr>
          <w:rFonts w:ascii="仿宋_GB2312" w:hAnsi="仿宋_GB2312" w:cs="仿宋_GB2312" w:hint="eastAsia"/>
          <w:szCs w:val="32"/>
        </w:rPr>
        <w:t>个</w:t>
      </w:r>
      <w:proofErr w:type="gramEnd"/>
      <w:r w:rsidRPr="006C44D6">
        <w:rPr>
          <w:rFonts w:ascii="仿宋_GB2312" w:hAnsi="仿宋_GB2312" w:cs="仿宋_GB2312" w:hint="eastAsia"/>
          <w:szCs w:val="32"/>
        </w:rPr>
        <w:t>海</w:t>
      </w:r>
      <w:proofErr w:type="gramStart"/>
      <w:r w:rsidRPr="006C44D6">
        <w:rPr>
          <w:rFonts w:ascii="仿宋_GB2312" w:hAnsi="仿宋_GB2312" w:cs="仿宋_GB2312" w:hint="eastAsia"/>
          <w:szCs w:val="32"/>
        </w:rPr>
        <w:t>砂集中</w:t>
      </w:r>
      <w:proofErr w:type="gramEnd"/>
      <w:r w:rsidRPr="006C44D6">
        <w:rPr>
          <w:rFonts w:ascii="仿宋_GB2312" w:hAnsi="仿宋_GB2312" w:cs="仿宋_GB2312" w:hint="eastAsia"/>
          <w:szCs w:val="32"/>
        </w:rPr>
        <w:t>开发利用区，开展海</w:t>
      </w:r>
      <w:proofErr w:type="gramStart"/>
      <w:r w:rsidRPr="006C44D6">
        <w:rPr>
          <w:rFonts w:ascii="仿宋_GB2312" w:hAnsi="仿宋_GB2312" w:cs="仿宋_GB2312" w:hint="eastAsia"/>
          <w:szCs w:val="32"/>
        </w:rPr>
        <w:t>砂资源</w:t>
      </w:r>
      <w:proofErr w:type="gramEnd"/>
      <w:r w:rsidRPr="006C44D6">
        <w:rPr>
          <w:rFonts w:ascii="仿宋_GB2312" w:hAnsi="仿宋_GB2312" w:cs="仿宋_GB2312" w:hint="eastAsia"/>
          <w:szCs w:val="32"/>
        </w:rPr>
        <w:t>勘查工作，争取形成</w:t>
      </w:r>
      <w:r w:rsidR="00074563">
        <w:rPr>
          <w:rFonts w:ascii="仿宋_GB2312" w:hAnsi="仿宋_GB2312" w:cs="仿宋_GB2312" w:hint="eastAsia"/>
          <w:szCs w:val="32"/>
        </w:rPr>
        <w:t>****</w:t>
      </w:r>
      <w:r w:rsidRPr="006C44D6">
        <w:rPr>
          <w:rFonts w:ascii="仿宋_GB2312" w:hAnsi="仿宋_GB2312" w:cs="仿宋_GB2312" w:hint="eastAsia"/>
          <w:szCs w:val="32"/>
        </w:rPr>
        <w:t>处可供出让的回填用海砂采砂资源区，以满足</w:t>
      </w:r>
      <w:r w:rsidRPr="006C44D6">
        <w:rPr>
          <w:rFonts w:hint="eastAsia"/>
          <w:szCs w:val="32"/>
        </w:rPr>
        <w:t>省级以上重点项目回填用海砂需求。</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323A4E">
        <w:trPr>
          <w:trHeight w:hRule="exact" w:val="577"/>
          <w:jc w:val="center"/>
        </w:trPr>
        <w:tc>
          <w:tcPr>
            <w:tcW w:w="8519" w:type="dxa"/>
            <w:vAlign w:val="center"/>
          </w:tcPr>
          <w:p w:rsidR="00323A4E" w:rsidRDefault="008E6FD3">
            <w:pPr>
              <w:widowControl/>
              <w:jc w:val="center"/>
              <w:textAlignment w:val="center"/>
              <w:rPr>
                <w:rFonts w:ascii="宋体" w:eastAsia="宋体" w:hAnsi="宋体" w:cs="宋体"/>
                <w:b/>
                <w:kern w:val="0"/>
                <w:sz w:val="24"/>
              </w:rPr>
            </w:pPr>
            <w:proofErr w:type="gramStart"/>
            <w:r>
              <w:rPr>
                <w:rFonts w:ascii="宋体" w:eastAsia="宋体" w:hAnsi="宋体" w:cs="宋体" w:hint="eastAsia"/>
                <w:b/>
                <w:kern w:val="0"/>
                <w:sz w:val="24"/>
              </w:rPr>
              <w:t>专栏七</w:t>
            </w:r>
            <w:proofErr w:type="gramEnd"/>
            <w:r>
              <w:rPr>
                <w:rFonts w:ascii="宋体" w:eastAsia="宋体" w:hAnsi="宋体" w:cs="宋体" w:hint="eastAsia"/>
                <w:b/>
                <w:kern w:val="0"/>
                <w:sz w:val="24"/>
              </w:rPr>
              <w:t xml:space="preserve">  海洋与海岸带地质调查工程</w:t>
            </w:r>
          </w:p>
        </w:tc>
      </w:tr>
      <w:tr w:rsidR="00323A4E">
        <w:trPr>
          <w:jc w:val="center"/>
        </w:trPr>
        <w:tc>
          <w:tcPr>
            <w:tcW w:w="8519" w:type="dxa"/>
            <w:vAlign w:val="center"/>
          </w:tcPr>
          <w:p w:rsidR="009F040A" w:rsidRDefault="008E6FD3">
            <w:pPr>
              <w:adjustRightInd w:val="0"/>
              <w:rPr>
                <w:rFonts w:ascii="宋体" w:eastAsia="宋体" w:hAnsi="宋体" w:cs="Tahoma"/>
                <w:bCs/>
                <w:color w:val="000000" w:themeColor="text1"/>
                <w:sz w:val="21"/>
                <w:szCs w:val="21"/>
              </w:rPr>
            </w:pPr>
            <w:r>
              <w:rPr>
                <w:rFonts w:ascii="宋体" w:eastAsia="宋体" w:hAnsi="宋体" w:cs="宋体" w:hint="eastAsia"/>
                <w:b/>
                <w:bCs/>
                <w:sz w:val="21"/>
                <w:szCs w:val="21"/>
              </w:rPr>
              <w:t>1.海岸带综合地质调查。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Tahoma"/>
                <w:bCs/>
                <w:color w:val="000000" w:themeColor="text1"/>
                <w:sz w:val="21"/>
                <w:szCs w:val="21"/>
              </w:rPr>
            </w:pPr>
          </w:p>
          <w:p w:rsidR="009F040A" w:rsidRDefault="009F040A">
            <w:pPr>
              <w:adjustRightInd w:val="0"/>
              <w:rPr>
                <w:rFonts w:ascii="宋体" w:eastAsia="宋体" w:hAnsi="宋体" w:cs="Tahoma"/>
                <w:bCs/>
                <w:color w:val="000000" w:themeColor="text1"/>
                <w:sz w:val="21"/>
                <w:szCs w:val="21"/>
              </w:rPr>
            </w:pPr>
          </w:p>
          <w:p w:rsidR="009F040A" w:rsidRDefault="008E6FD3" w:rsidP="00297557">
            <w:pPr>
              <w:adjustRightInd w:val="0"/>
              <w:rPr>
                <w:rFonts w:ascii="宋体" w:eastAsia="宋体" w:hAnsi="宋体" w:cs="宋体"/>
                <w:bCs/>
                <w:sz w:val="21"/>
                <w:szCs w:val="21"/>
              </w:rPr>
            </w:pPr>
            <w:r>
              <w:rPr>
                <w:rFonts w:ascii="宋体" w:eastAsia="宋体" w:hAnsi="宋体" w:cs="宋体" w:hint="eastAsia"/>
                <w:b/>
                <w:bCs/>
                <w:sz w:val="21"/>
                <w:szCs w:val="21"/>
              </w:rPr>
              <w:t>2.海洋环境地质调查。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rsidP="00297557">
            <w:pPr>
              <w:adjustRightInd w:val="0"/>
              <w:rPr>
                <w:rFonts w:ascii="宋体" w:eastAsia="宋体" w:hAnsi="宋体" w:cs="宋体"/>
                <w:bCs/>
                <w:sz w:val="21"/>
                <w:szCs w:val="21"/>
              </w:rPr>
            </w:pPr>
          </w:p>
          <w:p w:rsidR="009F040A" w:rsidRDefault="009F040A" w:rsidP="00297557">
            <w:pPr>
              <w:adjustRightInd w:val="0"/>
              <w:rPr>
                <w:rFonts w:ascii="宋体" w:eastAsia="宋体" w:hAnsi="宋体" w:cs="宋体"/>
                <w:bCs/>
                <w:sz w:val="21"/>
                <w:szCs w:val="21"/>
              </w:rPr>
            </w:pPr>
          </w:p>
          <w:p w:rsidR="009F040A" w:rsidRDefault="009F040A" w:rsidP="00297557">
            <w:pPr>
              <w:adjustRightInd w:val="0"/>
              <w:rPr>
                <w:rFonts w:ascii="宋体" w:eastAsia="宋体" w:hAnsi="宋体" w:cs="宋体"/>
                <w:bCs/>
                <w:sz w:val="21"/>
                <w:szCs w:val="21"/>
              </w:rPr>
            </w:pPr>
          </w:p>
          <w:p w:rsidR="00323A4E" w:rsidRDefault="008E6FD3">
            <w:pPr>
              <w:adjustRightInd w:val="0"/>
              <w:rPr>
                <w:rFonts w:ascii="宋体" w:eastAsia="宋体" w:hAnsi="宋体" w:cs="宋体"/>
                <w:bCs/>
                <w:sz w:val="21"/>
                <w:szCs w:val="21"/>
              </w:rPr>
            </w:pPr>
            <w:r>
              <w:rPr>
                <w:rFonts w:ascii="宋体" w:eastAsia="宋体" w:hAnsi="宋体" w:cs="宋体" w:hint="eastAsia"/>
                <w:b/>
                <w:bCs/>
                <w:sz w:val="21"/>
                <w:szCs w:val="21"/>
              </w:rPr>
              <w:t>3.开展海砂勘查工作。</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adjustRightInd w:val="0"/>
              <w:rPr>
                <w:rFonts w:ascii="宋体" w:eastAsia="宋体" w:hAnsi="宋体" w:cs="Tahoma"/>
                <w:bCs/>
                <w:color w:val="000000" w:themeColor="text1"/>
                <w:sz w:val="21"/>
                <w:szCs w:val="21"/>
              </w:rPr>
            </w:pPr>
          </w:p>
        </w:tc>
      </w:tr>
    </w:tbl>
    <w:p w:rsidR="00323A4E" w:rsidRDefault="008E6FD3">
      <w:pPr>
        <w:pStyle w:val="2"/>
        <w:spacing w:before="140" w:after="140" w:line="240" w:lineRule="auto"/>
        <w:ind w:firstLineChars="200" w:firstLine="643"/>
        <w:rPr>
          <w:rFonts w:ascii="黑体" w:eastAsia="黑体" w:hAnsi="黑体" w:cs="黑体"/>
          <w:color w:val="000000" w:themeColor="text1"/>
        </w:rPr>
      </w:pPr>
      <w:bookmarkStart w:id="35" w:name="_Toc85652296"/>
      <w:r>
        <w:rPr>
          <w:rFonts w:ascii="黑体" w:eastAsia="黑体" w:hAnsi="黑体" w:cs="黑体" w:hint="eastAsia"/>
          <w:color w:val="000000" w:themeColor="text1"/>
        </w:rPr>
        <w:t>八、生态地质调查</w:t>
      </w:r>
      <w:bookmarkEnd w:id="35"/>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36" w:name="_Toc85652297"/>
      <w:r>
        <w:rPr>
          <w:rFonts w:ascii="楷体_GB2312" w:eastAsia="楷体_GB2312" w:hAnsi="楷体_GB2312" w:cs="楷体_GB2312" w:hint="eastAsia"/>
          <w:b/>
          <w:color w:val="000000" w:themeColor="text1"/>
          <w:szCs w:val="32"/>
        </w:rPr>
        <w:t>（一）推进重要生态功能区生态地质调查</w:t>
      </w:r>
      <w:bookmarkEnd w:id="36"/>
    </w:p>
    <w:p w:rsidR="00323A4E" w:rsidRDefault="008E6FD3">
      <w:pPr>
        <w:adjustRightInd w:val="0"/>
        <w:spacing w:line="578" w:lineRule="exact"/>
        <w:ind w:firstLineChars="200" w:firstLine="640"/>
        <w:rPr>
          <w:rFonts w:ascii="仿宋_GB2312" w:hAnsi="仿宋_GB2312" w:cs="仿宋_GB2312"/>
          <w:szCs w:val="32"/>
        </w:rPr>
      </w:pPr>
      <w:r w:rsidRPr="00C14C01">
        <w:rPr>
          <w:rFonts w:ascii="仿宋_GB2312" w:hint="eastAsia"/>
          <w:szCs w:val="32"/>
        </w:rPr>
        <w:t>全面</w:t>
      </w:r>
      <w:proofErr w:type="gramStart"/>
      <w:r w:rsidRPr="00C14C01">
        <w:rPr>
          <w:rFonts w:ascii="仿宋_GB2312" w:hint="eastAsia"/>
          <w:szCs w:val="32"/>
        </w:rPr>
        <w:t>深化局省</w:t>
      </w:r>
      <w:proofErr w:type="gramEnd"/>
      <w:r w:rsidRPr="00C14C01">
        <w:rPr>
          <w:rFonts w:ascii="仿宋_GB2312" w:hint="eastAsia"/>
          <w:szCs w:val="32"/>
        </w:rPr>
        <w:t>在生态地质领域的合作。深入推进</w:t>
      </w:r>
      <w:r w:rsidRPr="00C14C01">
        <w:rPr>
          <w:rFonts w:hint="eastAsia"/>
          <w:bCs/>
          <w:szCs w:val="32"/>
        </w:rPr>
        <w:t>长汀水土流失综合治理修复试点与研究，争取在修复治理试点示范方面取得新成就；加强闽西南新罗、永定、连城、明溪以及闽西将乐、永安等潜在隐患区岩溶塌陷</w:t>
      </w:r>
      <w:r w:rsidRPr="00C14C01">
        <w:rPr>
          <w:bCs/>
          <w:szCs w:val="32"/>
        </w:rPr>
        <w:t>地质</w:t>
      </w:r>
      <w:r w:rsidRPr="00C14C01">
        <w:rPr>
          <w:rFonts w:hint="eastAsia"/>
          <w:bCs/>
          <w:szCs w:val="32"/>
        </w:rPr>
        <w:t>灾害</w:t>
      </w:r>
      <w:r w:rsidRPr="00C14C01">
        <w:rPr>
          <w:bCs/>
          <w:szCs w:val="32"/>
        </w:rPr>
        <w:t>调查</w:t>
      </w:r>
      <w:r w:rsidRPr="00C14C01">
        <w:rPr>
          <w:rFonts w:ascii="仿宋_GB2312" w:hint="eastAsia"/>
          <w:szCs w:val="32"/>
        </w:rPr>
        <w:t>。</w:t>
      </w:r>
      <w:r w:rsidRPr="00C14C01">
        <w:rPr>
          <w:rFonts w:ascii="仿宋_GB2312" w:hAnsi="仿宋_GB2312" w:cs="仿宋_GB2312" w:hint="eastAsia"/>
          <w:szCs w:val="32"/>
        </w:rPr>
        <w:t>大</w:t>
      </w:r>
      <w:r>
        <w:rPr>
          <w:rFonts w:ascii="仿宋_GB2312" w:hAnsi="仿宋_GB2312" w:cs="仿宋_GB2312" w:hint="eastAsia"/>
          <w:szCs w:val="32"/>
        </w:rPr>
        <w:t>力推进生态地质调查评价，重点开展建宁、武夷山等一批重点县域</w:t>
      </w:r>
      <w:r>
        <w:rPr>
          <w:rFonts w:ascii="仿宋_GB2312" w:hAnsi="宋体" w:cs="宋体" w:hint="eastAsia"/>
          <w:color w:val="000000" w:themeColor="text1"/>
          <w:szCs w:val="32"/>
        </w:rPr>
        <w:t>1∶5</w:t>
      </w:r>
      <w:r>
        <w:rPr>
          <w:rFonts w:ascii="仿宋_GB2312" w:hAnsi="仿宋_GB2312" w:cs="仿宋_GB2312" w:hint="eastAsia"/>
          <w:szCs w:val="32"/>
        </w:rPr>
        <w:t>万生态地质调查，摸清重要生态功能区的地质环境特征和生态地质问题，评价资源环境承载力，加强生态地质调查成果集成与转化应用。</w:t>
      </w:r>
      <w:r w:rsidRPr="00C14C01">
        <w:rPr>
          <w:rFonts w:ascii="仿宋_GB2312" w:hAnsi="仿宋_GB2312" w:cs="仿宋_GB2312" w:hint="eastAsia"/>
          <w:szCs w:val="32"/>
        </w:rPr>
        <w:t>探索丘陵地区地表基质调查方法技术，建立生态地质脆弱性评价指标体系，形成山水林田湖草一体化评价的生态地质调查方法</w:t>
      </w:r>
      <w:r>
        <w:rPr>
          <w:rFonts w:ascii="仿宋_GB2312" w:hAnsi="仿宋_GB2312" w:cs="仿宋_GB2312" w:hint="eastAsia"/>
          <w:szCs w:val="32"/>
        </w:rPr>
        <w:t>体系，</w:t>
      </w:r>
      <w:r>
        <w:rPr>
          <w:rFonts w:ascii="仿宋_GB2312" w:hAnsi="仿宋_GB2312" w:cs="仿宋_GB2312" w:hint="eastAsia"/>
          <w:szCs w:val="32"/>
        </w:rPr>
        <w:lastRenderedPageBreak/>
        <w:t>推广依据地质条件进行水土流失综合防治方法，为推进地质资源开发、生态环境保护和国土空间优化布局提供地质依据。</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37" w:name="_Toc85652298"/>
      <w:r>
        <w:rPr>
          <w:rFonts w:ascii="楷体_GB2312" w:eastAsia="楷体_GB2312" w:hAnsi="楷体_GB2312" w:cs="楷体_GB2312" w:hint="eastAsia"/>
          <w:b/>
          <w:color w:val="000000" w:themeColor="text1"/>
          <w:szCs w:val="32"/>
        </w:rPr>
        <w:t>（二）开展</w:t>
      </w:r>
      <w:proofErr w:type="gramStart"/>
      <w:r>
        <w:rPr>
          <w:rFonts w:ascii="楷体_GB2312" w:eastAsia="楷体_GB2312" w:hAnsi="楷体_GB2312" w:cs="楷体_GB2312" w:hint="eastAsia"/>
          <w:b/>
          <w:color w:val="000000" w:themeColor="text1"/>
          <w:szCs w:val="32"/>
        </w:rPr>
        <w:t>重要矿集区</w:t>
      </w:r>
      <w:proofErr w:type="gramEnd"/>
      <w:r>
        <w:rPr>
          <w:rFonts w:ascii="楷体_GB2312" w:eastAsia="楷体_GB2312" w:hAnsi="楷体_GB2312" w:cs="楷体_GB2312" w:hint="eastAsia"/>
          <w:b/>
          <w:color w:val="000000" w:themeColor="text1"/>
          <w:szCs w:val="32"/>
        </w:rPr>
        <w:t>生态地质调查</w:t>
      </w:r>
      <w:bookmarkEnd w:id="37"/>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themeColor="text1"/>
          <w:szCs w:val="32"/>
        </w:rPr>
        <w:t>分类</w:t>
      </w:r>
      <w:proofErr w:type="gramStart"/>
      <w:r>
        <w:rPr>
          <w:rFonts w:ascii="仿宋_GB2312" w:hint="eastAsia"/>
          <w:color w:val="000000" w:themeColor="text1"/>
          <w:szCs w:val="32"/>
        </w:rPr>
        <w:t>推进矿集区</w:t>
      </w:r>
      <w:proofErr w:type="gramEnd"/>
      <w:r>
        <w:rPr>
          <w:rFonts w:ascii="仿宋_GB2312" w:hint="eastAsia"/>
          <w:color w:val="000000" w:themeColor="text1"/>
          <w:szCs w:val="32"/>
        </w:rPr>
        <w:t>生态地质调查，重点加强</w:t>
      </w:r>
      <w:r>
        <w:rPr>
          <w:rFonts w:ascii="仿宋_GB2312" w:hAnsi="宋体" w:cs="宋体" w:hint="eastAsia"/>
          <w:color w:val="000000" w:themeColor="text1"/>
          <w:szCs w:val="32"/>
        </w:rPr>
        <w:t>福建九龙江流域、</w:t>
      </w:r>
      <w:proofErr w:type="gramStart"/>
      <w:r>
        <w:rPr>
          <w:rFonts w:ascii="仿宋_GB2312" w:hAnsi="宋体" w:cs="宋体" w:hint="eastAsia"/>
          <w:color w:val="000000" w:themeColor="text1"/>
          <w:szCs w:val="32"/>
        </w:rPr>
        <w:t>汀</w:t>
      </w:r>
      <w:proofErr w:type="gramEnd"/>
      <w:r>
        <w:rPr>
          <w:rFonts w:ascii="仿宋_GB2312" w:hAnsi="宋体" w:cs="宋体" w:hint="eastAsia"/>
          <w:color w:val="000000" w:themeColor="text1"/>
          <w:szCs w:val="32"/>
        </w:rPr>
        <w:t>江流域、</w:t>
      </w:r>
      <w:r>
        <w:rPr>
          <w:rFonts w:ascii="仿宋_GB2312" w:hint="eastAsia"/>
          <w:color w:val="000000"/>
          <w:szCs w:val="32"/>
        </w:rPr>
        <w:t>晋江流域、</w:t>
      </w:r>
      <w:r>
        <w:rPr>
          <w:rFonts w:ascii="仿宋_GB2312" w:hAnsi="宋体" w:cs="宋体" w:hint="eastAsia"/>
          <w:color w:val="000000" w:themeColor="text1"/>
          <w:szCs w:val="32"/>
        </w:rPr>
        <w:t>鳌江流域（古田、连江段）废弃</w:t>
      </w:r>
      <w:proofErr w:type="gramStart"/>
      <w:r>
        <w:rPr>
          <w:rFonts w:ascii="仿宋_GB2312" w:hAnsi="宋体" w:cs="宋体" w:hint="eastAsia"/>
          <w:color w:val="000000" w:themeColor="text1"/>
          <w:szCs w:val="32"/>
        </w:rPr>
        <w:t>矿山矿集区</w:t>
      </w:r>
      <w:proofErr w:type="gramEnd"/>
      <w:r>
        <w:rPr>
          <w:rFonts w:ascii="仿宋_GB2312" w:hint="eastAsia"/>
          <w:color w:val="000000"/>
          <w:szCs w:val="32"/>
        </w:rPr>
        <w:t>生态地质调查评价工作，</w:t>
      </w:r>
      <w:r>
        <w:rPr>
          <w:rFonts w:ascii="仿宋_GB2312" w:hint="eastAsia"/>
          <w:color w:val="000000" w:themeColor="text1"/>
          <w:szCs w:val="32"/>
        </w:rPr>
        <w:t>部署</w:t>
      </w:r>
      <w:proofErr w:type="gramStart"/>
      <w:r>
        <w:rPr>
          <w:rFonts w:ascii="仿宋_GB2312" w:hint="eastAsia"/>
          <w:color w:val="000000"/>
          <w:szCs w:val="32"/>
        </w:rPr>
        <w:t>汀</w:t>
      </w:r>
      <w:proofErr w:type="gramEnd"/>
      <w:r>
        <w:rPr>
          <w:rFonts w:ascii="仿宋_GB2312" w:hint="eastAsia"/>
          <w:color w:val="000000"/>
          <w:szCs w:val="32"/>
        </w:rPr>
        <w:t>江流域矿山1∶5万生态地质调查</w:t>
      </w:r>
      <w:r>
        <w:rPr>
          <w:rFonts w:ascii="仿宋_GB2312" w:hint="eastAsia"/>
          <w:color w:val="000000" w:themeColor="text1"/>
          <w:szCs w:val="32"/>
        </w:rPr>
        <w:t>、</w:t>
      </w:r>
      <w:r>
        <w:rPr>
          <w:rFonts w:ascii="仿宋_GB2312" w:hint="eastAsia"/>
          <w:color w:val="000000"/>
          <w:szCs w:val="32"/>
        </w:rPr>
        <w:t>福建省晋江流域区矿山生态地质调查评价</w:t>
      </w:r>
      <w:r>
        <w:rPr>
          <w:rFonts w:ascii="仿宋_GB2312" w:hint="eastAsia"/>
          <w:color w:val="000000" w:themeColor="text1"/>
          <w:szCs w:val="32"/>
        </w:rPr>
        <w:t>等项目，摸清区内矿山生态地质现状，明确生态地质问题，以及矿山、土地利用、植被破坏等人为影响因素，实现生态地质动态调查评价，为全面深入开展矿山生态修复治理提供依据。</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38" w:name="_Toc85652299"/>
      <w:r>
        <w:rPr>
          <w:rFonts w:ascii="楷体_GB2312" w:eastAsia="楷体_GB2312" w:hAnsi="楷体_GB2312" w:cs="楷体_GB2312" w:hint="eastAsia"/>
          <w:b/>
          <w:color w:val="000000" w:themeColor="text1"/>
          <w:szCs w:val="32"/>
        </w:rPr>
        <w:t>（三）探索</w:t>
      </w:r>
      <w:proofErr w:type="gramStart"/>
      <w:r>
        <w:rPr>
          <w:rFonts w:ascii="楷体_GB2312" w:eastAsia="楷体_GB2312" w:hAnsi="楷体_GB2312" w:cs="楷体_GB2312" w:hint="eastAsia"/>
          <w:b/>
          <w:color w:val="000000" w:themeColor="text1"/>
          <w:szCs w:val="32"/>
        </w:rPr>
        <w:t>碳储碳汇调查</w:t>
      </w:r>
      <w:proofErr w:type="gramEnd"/>
      <w:r>
        <w:rPr>
          <w:rFonts w:ascii="楷体_GB2312" w:eastAsia="楷体_GB2312" w:hAnsi="楷体_GB2312" w:cs="楷体_GB2312" w:hint="eastAsia"/>
          <w:b/>
          <w:color w:val="000000" w:themeColor="text1"/>
          <w:szCs w:val="32"/>
        </w:rPr>
        <w:t>评价与研究</w:t>
      </w:r>
      <w:bookmarkEnd w:id="38"/>
    </w:p>
    <w:p w:rsidR="00323A4E" w:rsidRDefault="008E6FD3">
      <w:pPr>
        <w:adjustRightInd w:val="0"/>
        <w:spacing w:line="578" w:lineRule="exact"/>
        <w:ind w:firstLineChars="200" w:firstLine="640"/>
        <w:rPr>
          <w:rFonts w:ascii="仿宋_GB2312" w:hAnsi="仿宋_GB2312" w:cs="仿宋_GB2312"/>
          <w:szCs w:val="32"/>
        </w:rPr>
      </w:pPr>
      <w:r>
        <w:rPr>
          <w:rFonts w:ascii="仿宋_GB2312" w:hAnsi="仿宋_GB2312" w:cs="仿宋_GB2312" w:hint="eastAsia"/>
          <w:szCs w:val="32"/>
        </w:rPr>
        <w:t>鼓励开展地质及相关领域</w:t>
      </w:r>
      <w:proofErr w:type="gramStart"/>
      <w:r>
        <w:rPr>
          <w:rFonts w:ascii="仿宋_GB2312" w:hAnsi="仿宋_GB2312" w:cs="仿宋_GB2312" w:hint="eastAsia"/>
          <w:szCs w:val="32"/>
        </w:rPr>
        <w:t>碳储碳汇研究</w:t>
      </w:r>
      <w:proofErr w:type="gramEnd"/>
      <w:r>
        <w:rPr>
          <w:rFonts w:ascii="仿宋_GB2312" w:hAnsi="仿宋_GB2312" w:cs="仿宋_GB2312" w:hint="eastAsia"/>
          <w:szCs w:val="32"/>
        </w:rPr>
        <w:t>与调查评价，积极推动</w:t>
      </w:r>
      <w:r>
        <w:rPr>
          <w:rFonts w:ascii="仿宋_GB2312" w:hAnsi="仿宋_GB2312" w:cs="仿宋_GB2312"/>
          <w:szCs w:val="32"/>
        </w:rPr>
        <w:t>利用</w:t>
      </w:r>
      <w:r>
        <w:rPr>
          <w:rFonts w:ascii="仿宋_GB2312" w:hAnsi="仿宋_GB2312" w:cs="仿宋_GB2312" w:hint="eastAsia"/>
          <w:szCs w:val="32"/>
        </w:rPr>
        <w:t>全省</w:t>
      </w:r>
      <w:r>
        <w:rPr>
          <w:rFonts w:ascii="仿宋_GB2312" w:hAnsi="仿宋_GB2312" w:cs="仿宋_GB2312"/>
          <w:szCs w:val="32"/>
        </w:rPr>
        <w:t>土壤地球化学</w:t>
      </w:r>
      <w:r>
        <w:rPr>
          <w:rFonts w:ascii="仿宋_GB2312" w:hAnsi="仿宋_GB2312" w:cs="仿宋_GB2312" w:hint="eastAsia"/>
          <w:szCs w:val="32"/>
        </w:rPr>
        <w:t>调查</w:t>
      </w:r>
      <w:r>
        <w:rPr>
          <w:rFonts w:ascii="仿宋_GB2312" w:hAnsi="仿宋_GB2312" w:cs="仿宋_GB2312"/>
          <w:szCs w:val="32"/>
        </w:rPr>
        <w:t>、海岸带综合地质调查等成果，开展</w:t>
      </w:r>
      <w:proofErr w:type="gramStart"/>
      <w:r>
        <w:rPr>
          <w:rFonts w:ascii="仿宋_GB2312" w:hAnsi="仿宋_GB2312" w:cs="仿宋_GB2312"/>
          <w:szCs w:val="32"/>
        </w:rPr>
        <w:t>土壤碳汇</w:t>
      </w:r>
      <w:r>
        <w:rPr>
          <w:rFonts w:ascii="仿宋_GB2312" w:hAnsi="仿宋_GB2312" w:cs="仿宋_GB2312" w:hint="eastAsia"/>
          <w:szCs w:val="32"/>
        </w:rPr>
        <w:t>和</w:t>
      </w:r>
      <w:proofErr w:type="gramEnd"/>
      <w:r>
        <w:rPr>
          <w:rFonts w:ascii="仿宋_GB2312" w:hAnsi="仿宋_GB2312" w:cs="仿宋_GB2312" w:hint="eastAsia"/>
          <w:szCs w:val="32"/>
        </w:rPr>
        <w:t>海洋</w:t>
      </w:r>
      <w:proofErr w:type="gramStart"/>
      <w:r>
        <w:rPr>
          <w:rFonts w:ascii="仿宋_GB2312" w:hAnsi="仿宋_GB2312" w:cs="仿宋_GB2312"/>
          <w:szCs w:val="32"/>
        </w:rPr>
        <w:t>碳汇潜力</w:t>
      </w:r>
      <w:proofErr w:type="gramEnd"/>
      <w:r>
        <w:rPr>
          <w:rFonts w:ascii="仿宋_GB2312" w:hAnsi="仿宋_GB2312" w:cs="仿宋_GB2312"/>
          <w:szCs w:val="32"/>
        </w:rPr>
        <w:t>评价，</w:t>
      </w:r>
      <w:r>
        <w:rPr>
          <w:rFonts w:ascii="仿宋_GB2312" w:hAnsi="仿宋_GB2312" w:cs="仿宋_GB2312" w:hint="eastAsia"/>
          <w:szCs w:val="32"/>
        </w:rPr>
        <w:t>争取</w:t>
      </w:r>
      <w:r>
        <w:rPr>
          <w:rFonts w:ascii="仿宋_GB2312" w:hAnsi="仿宋_GB2312" w:cs="仿宋_GB2312"/>
          <w:szCs w:val="32"/>
        </w:rPr>
        <w:t>初步模</w:t>
      </w:r>
      <w:proofErr w:type="gramStart"/>
      <w:r>
        <w:rPr>
          <w:rFonts w:ascii="仿宋_GB2312" w:hAnsi="仿宋_GB2312" w:cs="仿宋_GB2312"/>
          <w:szCs w:val="32"/>
        </w:rPr>
        <w:t>清</w:t>
      </w:r>
      <w:r>
        <w:rPr>
          <w:rFonts w:ascii="仿宋_GB2312" w:hAnsi="仿宋_GB2312" w:cs="仿宋_GB2312" w:hint="eastAsia"/>
          <w:szCs w:val="32"/>
        </w:rPr>
        <w:t>全</w:t>
      </w:r>
      <w:r>
        <w:rPr>
          <w:rFonts w:ascii="仿宋_GB2312" w:hAnsi="仿宋_GB2312" w:cs="仿宋_GB2312"/>
          <w:szCs w:val="32"/>
        </w:rPr>
        <w:t>省</w:t>
      </w:r>
      <w:proofErr w:type="gramEnd"/>
      <w:r>
        <w:rPr>
          <w:rFonts w:ascii="仿宋_GB2312" w:hAnsi="仿宋_GB2312" w:cs="仿宋_GB2312" w:hint="eastAsia"/>
          <w:szCs w:val="32"/>
        </w:rPr>
        <w:t>土壤与近岸海洋底质</w:t>
      </w:r>
      <w:proofErr w:type="gramStart"/>
      <w:r>
        <w:rPr>
          <w:rFonts w:ascii="仿宋_GB2312" w:hAnsi="仿宋_GB2312" w:cs="仿宋_GB2312"/>
          <w:szCs w:val="32"/>
        </w:rPr>
        <w:t>碳汇能力</w:t>
      </w:r>
      <w:proofErr w:type="gramEnd"/>
      <w:r>
        <w:rPr>
          <w:rFonts w:ascii="仿宋_GB2312" w:hAnsi="仿宋_GB2312" w:cs="仿宋_GB2312"/>
          <w:szCs w:val="32"/>
        </w:rPr>
        <w:t>家底，掌握其变化规律</w:t>
      </w:r>
      <w:r>
        <w:rPr>
          <w:rFonts w:ascii="仿宋_GB2312" w:hAnsi="仿宋_GB2312" w:cs="仿宋_GB2312" w:hint="eastAsia"/>
          <w:szCs w:val="32"/>
        </w:rPr>
        <w:t>；初步</w:t>
      </w:r>
      <w:r>
        <w:rPr>
          <w:rFonts w:ascii="仿宋_GB2312" w:hAnsi="仿宋_GB2312" w:cs="仿宋_GB2312"/>
          <w:szCs w:val="32"/>
        </w:rPr>
        <w:t>开展二氧化碳地质储存地质条件分析、适宜性调查、储存潜力评估和选址示范</w:t>
      </w:r>
      <w:r>
        <w:rPr>
          <w:rFonts w:ascii="仿宋_GB2312" w:hAnsi="仿宋_GB2312" w:cs="仿宋_GB2312" w:hint="eastAsia"/>
          <w:szCs w:val="32"/>
        </w:rPr>
        <w:t>，</w:t>
      </w:r>
      <w:r>
        <w:rPr>
          <w:rFonts w:ascii="仿宋_GB2312" w:hAnsi="仿宋_GB2312" w:cs="仿宋_GB2312"/>
          <w:szCs w:val="32"/>
        </w:rPr>
        <w:t>为</w:t>
      </w:r>
      <w:r>
        <w:rPr>
          <w:rFonts w:ascii="仿宋_GB2312" w:hAnsi="仿宋_GB2312" w:cs="仿宋_GB2312" w:hint="eastAsia"/>
          <w:szCs w:val="32"/>
        </w:rPr>
        <w:t>二氧化碳储存</w:t>
      </w:r>
      <w:r>
        <w:rPr>
          <w:rFonts w:ascii="仿宋_GB2312" w:hAnsi="仿宋_GB2312" w:cs="仿宋_GB2312"/>
          <w:szCs w:val="32"/>
        </w:rPr>
        <w:t>技术实施提供地质储存</w:t>
      </w:r>
      <w:r>
        <w:rPr>
          <w:rFonts w:ascii="仿宋_GB2312" w:hAnsi="仿宋_GB2312" w:cs="仿宋_GB2312" w:hint="eastAsia"/>
          <w:szCs w:val="32"/>
        </w:rPr>
        <w:t>。</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6"/>
      </w:tblGrid>
      <w:tr w:rsidR="00323A4E">
        <w:trPr>
          <w:trHeight w:hRule="exact" w:val="577"/>
          <w:jc w:val="center"/>
        </w:trPr>
        <w:tc>
          <w:tcPr>
            <w:tcW w:w="8836" w:type="dxa"/>
            <w:vAlign w:val="center"/>
          </w:tcPr>
          <w:p w:rsidR="00323A4E" w:rsidRDefault="008E6FD3">
            <w:pPr>
              <w:widowControl/>
              <w:jc w:val="center"/>
              <w:textAlignment w:val="center"/>
              <w:rPr>
                <w:rFonts w:ascii="宋体" w:eastAsia="宋体" w:hAnsi="宋体" w:cs="宋体"/>
                <w:b/>
                <w:kern w:val="0"/>
                <w:sz w:val="24"/>
              </w:rPr>
            </w:pPr>
            <w:proofErr w:type="gramStart"/>
            <w:r>
              <w:rPr>
                <w:rFonts w:ascii="宋体" w:eastAsia="宋体" w:hAnsi="宋体" w:cs="宋体" w:hint="eastAsia"/>
                <w:b/>
                <w:kern w:val="0"/>
                <w:sz w:val="24"/>
              </w:rPr>
              <w:t>专栏八</w:t>
            </w:r>
            <w:proofErr w:type="gramEnd"/>
            <w:r>
              <w:rPr>
                <w:rFonts w:ascii="宋体" w:eastAsia="宋体" w:hAnsi="宋体" w:cs="宋体" w:hint="eastAsia"/>
                <w:b/>
                <w:kern w:val="0"/>
                <w:sz w:val="24"/>
              </w:rPr>
              <w:t xml:space="preserve">  生态地质调查工程</w:t>
            </w:r>
          </w:p>
        </w:tc>
      </w:tr>
      <w:tr w:rsidR="00323A4E">
        <w:trPr>
          <w:trHeight w:val="428"/>
          <w:jc w:val="center"/>
        </w:trPr>
        <w:tc>
          <w:tcPr>
            <w:tcW w:w="8836" w:type="dxa"/>
            <w:vAlign w:val="center"/>
          </w:tcPr>
          <w:p w:rsidR="00323A4E" w:rsidRDefault="008E6FD3">
            <w:pPr>
              <w:jc w:val="left"/>
              <w:rPr>
                <w:rFonts w:ascii="宋体" w:eastAsia="宋体" w:hAnsi="宋体" w:cs="Tahoma"/>
                <w:bCs/>
                <w:color w:val="000000" w:themeColor="text1"/>
                <w:sz w:val="21"/>
                <w:szCs w:val="21"/>
              </w:rPr>
            </w:pPr>
            <w:r>
              <w:rPr>
                <w:rFonts w:ascii="宋体" w:eastAsia="宋体" w:hAnsi="宋体" w:cs="宋体" w:hint="eastAsia"/>
                <w:b/>
                <w:bCs/>
                <w:sz w:val="21"/>
                <w:szCs w:val="21"/>
              </w:rPr>
              <w:t>1.重要生态功能区生态地质调查。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bCs/>
                <w:color w:val="000000" w:themeColor="text1"/>
                <w:sz w:val="21"/>
                <w:szCs w:val="21"/>
              </w:rPr>
            </w:pPr>
          </w:p>
          <w:p w:rsidR="009F040A" w:rsidRDefault="009F040A">
            <w:pPr>
              <w:jc w:val="left"/>
              <w:rPr>
                <w:rFonts w:ascii="宋体" w:eastAsia="宋体" w:hAnsi="宋体" w:cs="Tahoma"/>
                <w:bCs/>
                <w:color w:val="000000" w:themeColor="text1"/>
                <w:sz w:val="21"/>
                <w:szCs w:val="21"/>
              </w:rPr>
            </w:pPr>
          </w:p>
          <w:p w:rsidR="00323A4E" w:rsidRDefault="008E6FD3">
            <w:pPr>
              <w:jc w:val="left"/>
              <w:rPr>
                <w:rFonts w:ascii="宋体" w:eastAsia="宋体" w:hAnsi="宋体" w:cs="宋体"/>
                <w:bCs/>
                <w:sz w:val="21"/>
                <w:szCs w:val="21"/>
              </w:rPr>
            </w:pPr>
            <w:r>
              <w:rPr>
                <w:rFonts w:ascii="宋体" w:eastAsia="宋体" w:hAnsi="宋体" w:cs="宋体" w:hint="eastAsia"/>
                <w:b/>
                <w:bCs/>
                <w:sz w:val="21"/>
                <w:szCs w:val="21"/>
              </w:rPr>
              <w:t>2.</w:t>
            </w:r>
            <w:proofErr w:type="gramStart"/>
            <w:r>
              <w:rPr>
                <w:rFonts w:ascii="宋体" w:eastAsia="宋体" w:hAnsi="宋体" w:cs="宋体" w:hint="eastAsia"/>
                <w:b/>
                <w:bCs/>
                <w:sz w:val="21"/>
                <w:szCs w:val="21"/>
              </w:rPr>
              <w:t>重要矿集区</w:t>
            </w:r>
            <w:proofErr w:type="gramEnd"/>
            <w:r>
              <w:rPr>
                <w:rFonts w:ascii="宋体" w:eastAsia="宋体" w:hAnsi="宋体" w:cs="宋体" w:hint="eastAsia"/>
                <w:b/>
                <w:bCs/>
                <w:sz w:val="21"/>
                <w:szCs w:val="21"/>
              </w:rPr>
              <w:t>生态地质调查。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宋体"/>
                <w:bCs/>
                <w:sz w:val="21"/>
                <w:szCs w:val="21"/>
              </w:rPr>
            </w:pPr>
          </w:p>
          <w:p w:rsidR="009F040A" w:rsidRDefault="009F040A">
            <w:pPr>
              <w:jc w:val="left"/>
              <w:rPr>
                <w:rFonts w:ascii="宋体" w:eastAsia="宋体" w:hAnsi="宋体" w:cs="Tahoma"/>
                <w:bCs/>
                <w:color w:val="000000" w:themeColor="text1"/>
                <w:sz w:val="21"/>
                <w:szCs w:val="21"/>
              </w:rPr>
            </w:pPr>
          </w:p>
        </w:tc>
      </w:tr>
    </w:tbl>
    <w:p w:rsidR="00323A4E" w:rsidRDefault="008E6FD3">
      <w:pPr>
        <w:pStyle w:val="2"/>
        <w:spacing w:before="140" w:after="140" w:line="240" w:lineRule="auto"/>
        <w:ind w:firstLineChars="200" w:firstLine="643"/>
        <w:rPr>
          <w:rFonts w:ascii="黑体" w:eastAsia="黑体" w:hAnsi="黑体" w:cs="黑体"/>
          <w:color w:val="000000" w:themeColor="text1"/>
        </w:rPr>
      </w:pPr>
      <w:bookmarkStart w:id="39" w:name="_Toc85652300"/>
      <w:r>
        <w:rPr>
          <w:rFonts w:ascii="黑体" w:eastAsia="黑体" w:hAnsi="黑体" w:cs="黑体" w:hint="eastAsia"/>
          <w:color w:val="000000" w:themeColor="text1"/>
        </w:rPr>
        <w:lastRenderedPageBreak/>
        <w:t>九、服务区域重大战略综合地质调查</w:t>
      </w:r>
      <w:bookmarkEnd w:id="39"/>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0" w:name="_Toc85652301"/>
      <w:r>
        <w:rPr>
          <w:rFonts w:ascii="楷体_GB2312" w:eastAsia="楷体_GB2312" w:hAnsi="楷体_GB2312" w:cs="楷体_GB2312" w:hint="eastAsia"/>
          <w:b/>
          <w:color w:val="000000" w:themeColor="text1"/>
          <w:szCs w:val="32"/>
        </w:rPr>
        <w:t>（一）加强重大战略综合地质调查</w:t>
      </w:r>
      <w:bookmarkEnd w:id="40"/>
    </w:p>
    <w:p w:rsidR="00323A4E" w:rsidRDefault="008E6FD3">
      <w:pPr>
        <w:adjustRightInd w:val="0"/>
        <w:spacing w:line="578" w:lineRule="exact"/>
        <w:ind w:firstLineChars="200" w:firstLine="640"/>
        <w:rPr>
          <w:rFonts w:ascii="仿宋_GB2312" w:hAnsi="仿宋_GB2312" w:cs="仿宋_GB2312"/>
          <w:szCs w:val="32"/>
        </w:rPr>
      </w:pPr>
      <w:r>
        <w:rPr>
          <w:rFonts w:ascii="仿宋_GB2312" w:hAnsi="仿宋_GB2312" w:cs="仿宋_GB2312" w:hint="eastAsia"/>
          <w:szCs w:val="32"/>
        </w:rPr>
        <w:t>聚焦福建省生态文明试验区建设等重大战略实施，</w:t>
      </w:r>
      <w:r>
        <w:rPr>
          <w:rFonts w:ascii="仿宋_GB2312" w:hAnsi="仿宋_GB2312" w:cs="仿宋_GB2312"/>
          <w:szCs w:val="32"/>
        </w:rPr>
        <w:t>发挥地质科技和地质资</w:t>
      </w:r>
      <w:r>
        <w:rPr>
          <w:rFonts w:ascii="仿宋_GB2312" w:hAnsi="仿宋_GB2312" w:cs="仿宋_GB2312" w:hint="eastAsia"/>
          <w:szCs w:val="32"/>
        </w:rPr>
        <w:t>源优势，推进重大工程建设地质安全风险调查评价与国家生态文明示范区综合地质调查。</w:t>
      </w:r>
    </w:p>
    <w:p w:rsidR="00323A4E" w:rsidRPr="00C14C01" w:rsidRDefault="008E6FD3" w:rsidP="00F70D7F">
      <w:pPr>
        <w:adjustRightInd w:val="0"/>
        <w:spacing w:line="578" w:lineRule="exact"/>
        <w:ind w:firstLineChars="200" w:firstLine="643"/>
        <w:rPr>
          <w:rFonts w:ascii="仿宋_GB2312" w:hAnsi="仿宋_GB2312" w:cs="仿宋_GB2312"/>
          <w:szCs w:val="32"/>
        </w:rPr>
      </w:pPr>
      <w:r w:rsidRPr="00C14C01">
        <w:rPr>
          <w:rFonts w:ascii="仿宋_GB2312" w:hAnsi="仿宋_GB2312" w:cs="仿宋_GB2312" w:hint="eastAsia"/>
          <w:b/>
          <w:szCs w:val="32"/>
        </w:rPr>
        <w:t>重大工程建设地质安全风险调查评价。</w:t>
      </w:r>
      <w:r w:rsidRPr="00C14C01">
        <w:rPr>
          <w:rFonts w:ascii="仿宋_GB2312" w:hAnsi="仿宋_GB2312" w:cs="仿宋_GB2312" w:hint="eastAsia"/>
          <w:szCs w:val="32"/>
        </w:rPr>
        <w:t>围绕近海及海上重大工程建设，加强工程建设区海底沉积物及</w:t>
      </w:r>
      <w:r w:rsidRPr="00C14C01">
        <w:rPr>
          <w:rFonts w:ascii="仿宋_GB2312" w:hAnsi="仿宋_GB2312" w:cs="仿宋_GB2312"/>
          <w:szCs w:val="32"/>
        </w:rPr>
        <w:t>潜在地质灾害类型</w:t>
      </w:r>
      <w:r w:rsidRPr="00C14C01">
        <w:rPr>
          <w:rFonts w:ascii="仿宋_GB2312" w:hAnsi="仿宋_GB2312" w:cs="仿宋_GB2312" w:hint="eastAsia"/>
          <w:szCs w:val="32"/>
        </w:rPr>
        <w:t>专项调查研究，掌握相关海域区域地质、水文地质及工程地质等条件，初步评价海上</w:t>
      </w:r>
      <w:r w:rsidRPr="00C14C01">
        <w:rPr>
          <w:rFonts w:ascii="仿宋_GB2312" w:hAnsi="仿宋_GB2312" w:cs="仿宋_GB2312"/>
          <w:szCs w:val="32"/>
        </w:rPr>
        <w:t>工程建设区</w:t>
      </w:r>
      <w:r w:rsidRPr="00C14C01">
        <w:rPr>
          <w:rFonts w:ascii="仿宋_GB2312" w:hAnsi="仿宋_GB2312" w:cs="仿宋_GB2312" w:hint="eastAsia"/>
          <w:szCs w:val="32"/>
        </w:rPr>
        <w:t>建设适应性，为海上工程（涉海工程）前期规划、选址、优化设计方案和建设，提供有效的地质依据，同时为进一步详尽的工程地质调查及评价，打下良好基础。</w:t>
      </w:r>
    </w:p>
    <w:p w:rsidR="00323A4E" w:rsidRPr="00C14C01" w:rsidRDefault="008E6FD3" w:rsidP="00F70D7F">
      <w:pPr>
        <w:adjustRightInd w:val="0"/>
        <w:spacing w:line="578" w:lineRule="exact"/>
        <w:ind w:firstLineChars="200" w:firstLine="643"/>
        <w:rPr>
          <w:rFonts w:cs="仿宋_GB2312"/>
          <w:szCs w:val="32"/>
        </w:rPr>
      </w:pPr>
      <w:r>
        <w:rPr>
          <w:rFonts w:ascii="仿宋_GB2312" w:hAnsi="仿宋_GB2312" w:cs="仿宋_GB2312" w:hint="eastAsia"/>
          <w:b/>
          <w:szCs w:val="32"/>
        </w:rPr>
        <w:t>城市群综合地质调查评价。</w:t>
      </w:r>
      <w:r w:rsidRPr="00C14C01">
        <w:rPr>
          <w:rFonts w:cs="仿宋_GB2312" w:hint="eastAsia"/>
          <w:szCs w:val="32"/>
        </w:rPr>
        <w:t>围绕福</w:t>
      </w:r>
      <w:proofErr w:type="gramStart"/>
      <w:r w:rsidR="007F24FF" w:rsidRPr="00C14C01">
        <w:rPr>
          <w:rFonts w:cs="仿宋_GB2312" w:hint="eastAsia"/>
          <w:szCs w:val="32"/>
        </w:rPr>
        <w:t>莆</w:t>
      </w:r>
      <w:proofErr w:type="gramEnd"/>
      <w:r w:rsidRPr="00C14C01">
        <w:rPr>
          <w:rFonts w:cs="仿宋_GB2312" w:hint="eastAsia"/>
          <w:szCs w:val="32"/>
        </w:rPr>
        <w:t>宁和</w:t>
      </w:r>
      <w:proofErr w:type="gramStart"/>
      <w:r w:rsidRPr="00C14C01">
        <w:rPr>
          <w:rFonts w:cs="仿宋_GB2312" w:hint="eastAsia"/>
          <w:szCs w:val="32"/>
        </w:rPr>
        <w:t>厦漳</w:t>
      </w:r>
      <w:proofErr w:type="gramEnd"/>
      <w:r w:rsidRPr="00C14C01">
        <w:rPr>
          <w:rFonts w:cs="仿宋_GB2312" w:hint="eastAsia"/>
          <w:szCs w:val="32"/>
        </w:rPr>
        <w:t>泉两大都市圈战略发展定位，争取部署开展两大都市圈地质安全风险</w:t>
      </w:r>
      <w:r w:rsidRPr="00C14C01">
        <w:rPr>
          <w:rFonts w:cs="仿宋_GB2312"/>
          <w:szCs w:val="32"/>
        </w:rPr>
        <w:t>调查</w:t>
      </w:r>
      <w:r w:rsidRPr="00C14C01">
        <w:rPr>
          <w:rFonts w:cs="仿宋_GB2312" w:hint="eastAsia"/>
          <w:szCs w:val="32"/>
        </w:rPr>
        <w:t>评价，开展开发新区、滨海新城、重要城镇等重点发展区工程地质、水文地质、环境地质及地下空间资源综合调查，完成地下空间开发适宜性评价，建立城镇地质信息管理服务系统，为都市圈城市规划、建设与管理提供基础数据和决策平台。</w:t>
      </w:r>
    </w:p>
    <w:p w:rsidR="00323A4E" w:rsidRDefault="008E6FD3" w:rsidP="00F70D7F">
      <w:pPr>
        <w:adjustRightInd w:val="0"/>
        <w:spacing w:line="578" w:lineRule="exact"/>
        <w:ind w:firstLineChars="200" w:firstLine="643"/>
        <w:rPr>
          <w:rFonts w:ascii="仿宋_GB2312" w:hAnsi="仿宋_GB2312" w:cs="仿宋_GB2312"/>
          <w:b/>
          <w:szCs w:val="32"/>
        </w:rPr>
      </w:pPr>
      <w:r>
        <w:rPr>
          <w:rFonts w:ascii="仿宋_GB2312" w:hAnsi="仿宋_GB2312" w:cs="仿宋_GB2312" w:hint="eastAsia"/>
          <w:b/>
          <w:szCs w:val="32"/>
        </w:rPr>
        <w:t>深化国家生态文明示范区综合地质调查。</w:t>
      </w:r>
      <w:r w:rsidRPr="00C14C01">
        <w:rPr>
          <w:rFonts w:hint="eastAsia"/>
          <w:bCs/>
          <w:szCs w:val="32"/>
        </w:rPr>
        <w:t>继续</w:t>
      </w:r>
      <w:proofErr w:type="gramStart"/>
      <w:r w:rsidRPr="00C14C01">
        <w:rPr>
          <w:rFonts w:hint="eastAsia"/>
          <w:bCs/>
          <w:szCs w:val="32"/>
        </w:rPr>
        <w:t>深化局省</w:t>
      </w:r>
      <w:proofErr w:type="gramEnd"/>
      <w:r w:rsidRPr="00C14C01">
        <w:rPr>
          <w:rFonts w:hint="eastAsia"/>
          <w:bCs/>
          <w:szCs w:val="32"/>
        </w:rPr>
        <w:t>合作，持续推进长汀县水土流失综合治理，探索生态地质调查与修复治</w:t>
      </w:r>
      <w:r>
        <w:rPr>
          <w:rFonts w:hint="eastAsia"/>
          <w:bCs/>
          <w:szCs w:val="32"/>
        </w:rPr>
        <w:t>理方法。选择宁化县开展全域全要素自然资源综合调查试点，形成统一的调查成果数据，为推动自然资源综合管理科学化水平、摸清全省自然资源家底提供技术借鉴与参考，</w:t>
      </w:r>
      <w:r>
        <w:rPr>
          <w:bCs/>
          <w:szCs w:val="32"/>
        </w:rPr>
        <w:t>构建省市自然资源动态调查监测体系和综合信息服务平台</w:t>
      </w:r>
      <w:r>
        <w:rPr>
          <w:rFonts w:hint="eastAsia"/>
          <w:bCs/>
          <w:szCs w:val="32"/>
        </w:rPr>
        <w:t>，</w:t>
      </w:r>
      <w:r>
        <w:rPr>
          <w:bCs/>
          <w:szCs w:val="32"/>
        </w:rPr>
        <w:t>建立省、市</w:t>
      </w:r>
      <w:r>
        <w:rPr>
          <w:rFonts w:hint="eastAsia"/>
          <w:bCs/>
          <w:szCs w:val="32"/>
        </w:rPr>
        <w:t>、</w:t>
      </w:r>
      <w:r>
        <w:rPr>
          <w:bCs/>
          <w:szCs w:val="32"/>
        </w:rPr>
        <w:t>县不同级</w:t>
      </w:r>
      <w:r>
        <w:rPr>
          <w:bCs/>
          <w:szCs w:val="32"/>
        </w:rPr>
        <w:lastRenderedPageBreak/>
        <w:t>别自然资源综合地质调查示范基地，形成中央和地方两级联动的地质调查支撑服务生态文明建设和自然资源管理工作模式。</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1" w:name="_Toc85652302"/>
      <w:r>
        <w:rPr>
          <w:rFonts w:ascii="楷体_GB2312" w:eastAsia="楷体_GB2312" w:hAnsi="楷体_GB2312" w:cs="楷体_GB2312" w:hint="eastAsia"/>
          <w:b/>
          <w:color w:val="000000" w:themeColor="text1"/>
          <w:szCs w:val="32"/>
        </w:rPr>
        <w:t>（二）加强地质旅游资源调查评价</w:t>
      </w:r>
      <w:bookmarkEnd w:id="41"/>
    </w:p>
    <w:p w:rsidR="00323A4E" w:rsidRPr="00C14C01" w:rsidRDefault="008E6FD3">
      <w:pPr>
        <w:adjustRightInd w:val="0"/>
        <w:spacing w:line="578" w:lineRule="exact"/>
        <w:ind w:firstLineChars="200" w:firstLine="640"/>
        <w:rPr>
          <w:rFonts w:cs="仿宋_GB2312"/>
          <w:szCs w:val="32"/>
        </w:rPr>
      </w:pPr>
      <w:r w:rsidRPr="00C14C01">
        <w:rPr>
          <w:rFonts w:cs="仿宋_GB2312" w:hint="eastAsia"/>
          <w:szCs w:val="32"/>
        </w:rPr>
        <w:t>深化地质遗迹资源调查评价，不断挖掘地质科学内涵价值。鼓励地方开展现有矿山公园转</w:t>
      </w:r>
      <w:proofErr w:type="gramStart"/>
      <w:r w:rsidRPr="00C14C01">
        <w:rPr>
          <w:rFonts w:cs="仿宋_GB2312" w:hint="eastAsia"/>
          <w:szCs w:val="32"/>
        </w:rPr>
        <w:t>评自然</w:t>
      </w:r>
      <w:proofErr w:type="gramEnd"/>
      <w:r w:rsidRPr="00C14C01">
        <w:rPr>
          <w:rFonts w:cs="仿宋_GB2312" w:hint="eastAsia"/>
          <w:szCs w:val="32"/>
        </w:rPr>
        <w:t>矿山地质公园；继续支持地方开展自然地质公园、自然矿山公园维护与申报。加强县域及村镇，尤其是原中央苏区、革命老区县域及村镇地质遗迹等自然资源综合调查评价，深度挖掘地质资源科学价值和文化内涵，并结合产业布局及乡村发展规划，争取成功申报一批国家级地质文化村（镇），进一步提升特色小镇、美丽乡村建设，服务福建乡村振兴总体战略。</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9"/>
      </w:tblGrid>
      <w:tr w:rsidR="00323A4E">
        <w:trPr>
          <w:trHeight w:hRule="exact" w:val="577"/>
          <w:jc w:val="center"/>
        </w:trPr>
        <w:tc>
          <w:tcPr>
            <w:tcW w:w="8519" w:type="dxa"/>
            <w:vAlign w:val="center"/>
          </w:tcPr>
          <w:p w:rsidR="00323A4E" w:rsidRDefault="008E6FD3">
            <w:pPr>
              <w:widowControl/>
              <w:jc w:val="center"/>
              <w:textAlignment w:val="center"/>
              <w:rPr>
                <w:rFonts w:ascii="宋体" w:eastAsia="宋体" w:hAnsi="宋体" w:cs="宋体"/>
                <w:b/>
                <w:kern w:val="0"/>
                <w:sz w:val="24"/>
              </w:rPr>
            </w:pPr>
            <w:r>
              <w:rPr>
                <w:rFonts w:ascii="宋体" w:eastAsia="宋体" w:hAnsi="宋体" w:cs="宋体" w:hint="eastAsia"/>
                <w:b/>
                <w:kern w:val="0"/>
                <w:sz w:val="24"/>
              </w:rPr>
              <w:t>专栏九  地质旅游资源调查评价工程</w:t>
            </w:r>
          </w:p>
        </w:tc>
      </w:tr>
      <w:tr w:rsidR="00323A4E">
        <w:trPr>
          <w:trHeight w:val="429"/>
          <w:jc w:val="center"/>
        </w:trPr>
        <w:tc>
          <w:tcPr>
            <w:tcW w:w="8519" w:type="dxa"/>
            <w:vAlign w:val="center"/>
          </w:tcPr>
          <w:p w:rsidR="00323A4E" w:rsidRDefault="008E6FD3">
            <w:pPr>
              <w:jc w:val="left"/>
              <w:rPr>
                <w:rFonts w:ascii="宋体" w:eastAsia="宋体" w:hAnsi="宋体" w:cs="Tahoma"/>
                <w:color w:val="000000" w:themeColor="text1"/>
                <w:sz w:val="21"/>
                <w:szCs w:val="21"/>
              </w:rPr>
            </w:pPr>
            <w:r>
              <w:rPr>
                <w:rFonts w:ascii="宋体" w:eastAsia="宋体" w:hAnsi="宋体" w:cs="宋体" w:hint="eastAsia"/>
                <w:b/>
                <w:bCs/>
                <w:sz w:val="21"/>
                <w:szCs w:val="21"/>
              </w:rPr>
              <w:t>1.地质遗迹调查评价。</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color w:val="000000" w:themeColor="text1"/>
                <w:sz w:val="21"/>
                <w:szCs w:val="21"/>
              </w:rPr>
            </w:pPr>
          </w:p>
          <w:p w:rsidR="009F040A" w:rsidRDefault="009F040A">
            <w:pPr>
              <w:jc w:val="left"/>
              <w:rPr>
                <w:rFonts w:ascii="宋体" w:eastAsia="宋体" w:hAnsi="宋体" w:cs="Tahoma"/>
                <w:color w:val="000000" w:themeColor="text1"/>
                <w:sz w:val="21"/>
                <w:szCs w:val="21"/>
              </w:rPr>
            </w:pPr>
          </w:p>
          <w:p w:rsidR="009F040A" w:rsidRDefault="009F040A">
            <w:pPr>
              <w:jc w:val="left"/>
              <w:rPr>
                <w:rFonts w:ascii="宋体" w:eastAsia="宋体" w:hAnsi="宋体" w:cs="Tahoma"/>
                <w:color w:val="000000" w:themeColor="text1"/>
                <w:sz w:val="21"/>
                <w:szCs w:val="21"/>
              </w:rPr>
            </w:pPr>
          </w:p>
          <w:p w:rsidR="00323A4E" w:rsidRDefault="008E6FD3">
            <w:pPr>
              <w:jc w:val="left"/>
              <w:rPr>
                <w:rFonts w:ascii="宋体" w:eastAsia="宋体" w:hAnsi="宋体" w:cs="Tahoma"/>
                <w:color w:val="000000" w:themeColor="text1"/>
                <w:sz w:val="21"/>
                <w:szCs w:val="21"/>
              </w:rPr>
            </w:pPr>
            <w:r>
              <w:rPr>
                <w:rFonts w:ascii="宋体" w:eastAsia="宋体" w:hAnsi="宋体" w:cs="宋体" w:hint="eastAsia"/>
                <w:b/>
                <w:bCs/>
                <w:sz w:val="21"/>
                <w:szCs w:val="21"/>
              </w:rPr>
              <w:t>2.</w:t>
            </w:r>
            <w:r>
              <w:rPr>
                <w:rFonts w:ascii="宋体" w:eastAsia="宋体" w:hAnsi="宋体" w:cs="Tahoma" w:hint="eastAsia"/>
                <w:b/>
                <w:color w:val="000000" w:themeColor="text1"/>
                <w:sz w:val="21"/>
                <w:szCs w:val="21"/>
              </w:rPr>
              <w:t>地质文化村资源调查与建设规划。</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color w:val="000000" w:themeColor="text1"/>
                <w:sz w:val="21"/>
                <w:szCs w:val="21"/>
              </w:rPr>
            </w:pPr>
          </w:p>
          <w:p w:rsidR="009F040A" w:rsidRDefault="009F040A">
            <w:pPr>
              <w:jc w:val="left"/>
              <w:rPr>
                <w:rFonts w:ascii="宋体" w:eastAsia="宋体" w:hAnsi="宋体" w:cs="Tahoma"/>
                <w:color w:val="000000" w:themeColor="text1"/>
                <w:sz w:val="21"/>
                <w:szCs w:val="21"/>
              </w:rPr>
            </w:pPr>
          </w:p>
          <w:p w:rsidR="009F040A" w:rsidRDefault="009F040A">
            <w:pPr>
              <w:jc w:val="left"/>
              <w:rPr>
                <w:rFonts w:ascii="宋体" w:eastAsia="宋体" w:hAnsi="宋体" w:cs="Tahoma"/>
                <w:color w:val="000000" w:themeColor="text1"/>
                <w:sz w:val="21"/>
                <w:szCs w:val="21"/>
              </w:rPr>
            </w:pPr>
          </w:p>
          <w:p w:rsidR="00323A4E" w:rsidRDefault="008E6FD3">
            <w:pPr>
              <w:jc w:val="left"/>
              <w:rPr>
                <w:rFonts w:ascii="宋体" w:eastAsia="宋体" w:hAnsi="宋体" w:cs="Tahoma"/>
                <w:bCs/>
                <w:color w:val="000000" w:themeColor="text1"/>
                <w:sz w:val="21"/>
                <w:szCs w:val="21"/>
              </w:rPr>
            </w:pPr>
            <w:r>
              <w:rPr>
                <w:rFonts w:ascii="宋体" w:eastAsia="宋体" w:hAnsi="宋体" w:cs="Tahoma" w:hint="eastAsia"/>
                <w:b/>
                <w:color w:val="000000" w:themeColor="text1"/>
                <w:sz w:val="21"/>
                <w:szCs w:val="21"/>
              </w:rPr>
              <w:t>3.地质自然公园建设与申报。</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bCs/>
                <w:color w:val="000000" w:themeColor="text1"/>
                <w:sz w:val="21"/>
                <w:szCs w:val="21"/>
              </w:rPr>
            </w:pPr>
          </w:p>
          <w:p w:rsidR="009F040A" w:rsidRDefault="009F040A">
            <w:pPr>
              <w:jc w:val="left"/>
              <w:rPr>
                <w:rFonts w:ascii="宋体" w:eastAsia="宋体" w:hAnsi="宋体" w:cs="Tahoma"/>
                <w:bCs/>
                <w:color w:val="000000" w:themeColor="text1"/>
                <w:sz w:val="21"/>
                <w:szCs w:val="21"/>
              </w:rPr>
            </w:pPr>
          </w:p>
          <w:p w:rsidR="009F040A" w:rsidRDefault="009F040A">
            <w:pPr>
              <w:jc w:val="left"/>
              <w:rPr>
                <w:rFonts w:ascii="宋体" w:eastAsia="宋体" w:hAnsi="宋体" w:cs="Tahoma"/>
                <w:bCs/>
                <w:color w:val="000000" w:themeColor="text1"/>
                <w:sz w:val="21"/>
                <w:szCs w:val="21"/>
              </w:rPr>
            </w:pPr>
          </w:p>
        </w:tc>
      </w:tr>
    </w:tbl>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2" w:name="_Toc85652303"/>
      <w:r>
        <w:rPr>
          <w:rFonts w:ascii="楷体_GB2312" w:eastAsia="楷体_GB2312" w:hAnsi="楷体_GB2312" w:cs="楷体_GB2312" w:hint="eastAsia"/>
          <w:b/>
          <w:color w:val="000000" w:themeColor="text1"/>
          <w:szCs w:val="32"/>
        </w:rPr>
        <w:t>（三）推进优质特色土地资源调查评价</w:t>
      </w:r>
      <w:bookmarkEnd w:id="42"/>
    </w:p>
    <w:p w:rsidR="00323A4E" w:rsidRDefault="008E6FD3">
      <w:pPr>
        <w:adjustRightInd w:val="0"/>
        <w:spacing w:line="578"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在集中连片优质或</w:t>
      </w:r>
      <w:proofErr w:type="gramStart"/>
      <w:r>
        <w:rPr>
          <w:rFonts w:ascii="仿宋_GB2312" w:hAnsi="仿宋_GB2312" w:cs="仿宋_GB2312" w:hint="eastAsia"/>
          <w:color w:val="000000" w:themeColor="text1"/>
          <w:szCs w:val="32"/>
        </w:rPr>
        <w:t>污染耕区部署</w:t>
      </w:r>
      <w:proofErr w:type="gramEnd"/>
      <w:r>
        <w:rPr>
          <w:rFonts w:ascii="仿宋_GB2312" w:hAnsi="仿宋_GB2312" w:cs="仿宋_GB2312" w:hint="eastAsia"/>
          <w:color w:val="000000" w:themeColor="text1"/>
          <w:szCs w:val="32"/>
        </w:rPr>
        <w:t>土地质量地球化学调查，在</w:t>
      </w:r>
      <w:r>
        <w:rPr>
          <w:rFonts w:ascii="仿宋_GB2312" w:hAnsi="仿宋_GB2312" w:cs="仿宋_GB2312" w:hint="eastAsia"/>
          <w:color w:val="000000" w:themeColor="text1"/>
          <w:szCs w:val="32"/>
        </w:rPr>
        <w:lastRenderedPageBreak/>
        <w:t>南平市重点乡镇、宁化</w:t>
      </w:r>
      <w:proofErr w:type="gramStart"/>
      <w:r>
        <w:rPr>
          <w:rFonts w:ascii="仿宋_GB2312" w:hAnsi="仿宋_GB2312" w:cs="仿宋_GB2312" w:hint="eastAsia"/>
          <w:color w:val="000000" w:themeColor="text1"/>
          <w:szCs w:val="32"/>
        </w:rPr>
        <w:t>县治平</w:t>
      </w:r>
      <w:proofErr w:type="gramEnd"/>
      <w:r>
        <w:rPr>
          <w:rFonts w:ascii="仿宋_GB2312" w:hAnsi="仿宋_GB2312" w:cs="仿宋_GB2312" w:hint="eastAsia"/>
          <w:color w:val="000000" w:themeColor="text1"/>
          <w:szCs w:val="32"/>
        </w:rPr>
        <w:t>畲族乡等地区开展优质耕地区</w:t>
      </w:r>
      <w:proofErr w:type="gramStart"/>
      <w:r>
        <w:rPr>
          <w:rFonts w:ascii="仿宋_GB2312" w:hAnsi="仿宋_GB2312" w:cs="仿宋_GB2312" w:hint="eastAsia"/>
          <w:color w:val="000000" w:themeColor="text1"/>
          <w:szCs w:val="32"/>
        </w:rPr>
        <w:t>水稻田硒锌富集</w:t>
      </w:r>
      <w:proofErr w:type="gramEnd"/>
      <w:r>
        <w:rPr>
          <w:rFonts w:ascii="仿宋_GB2312" w:hAnsi="仿宋_GB2312" w:cs="仿宋_GB2312" w:hint="eastAsia"/>
          <w:color w:val="000000" w:themeColor="text1"/>
          <w:szCs w:val="32"/>
        </w:rPr>
        <w:t>特征研究等</w:t>
      </w:r>
      <w:r w:rsidRPr="00C14C01">
        <w:rPr>
          <w:rFonts w:ascii="仿宋_GB2312" w:hAnsi="仿宋_GB2312" w:cs="仿宋_GB2312" w:hint="eastAsia"/>
          <w:szCs w:val="32"/>
        </w:rPr>
        <w:t>工作。部署平和、安溪、上杭等县域1∶1万农业地质详细调查项目，进行特色土地资源调查评价，研究影响土地质量各项地球化学指标特征与控制因</w:t>
      </w:r>
      <w:r>
        <w:rPr>
          <w:rFonts w:ascii="仿宋_GB2312" w:hAnsi="仿宋_GB2312" w:cs="仿宋_GB2312" w:hint="eastAsia"/>
          <w:color w:val="000000" w:themeColor="text1"/>
          <w:szCs w:val="32"/>
        </w:rPr>
        <w:t>素，为调整农业种植结构、发展特色优质农产品及促进科学合理施肥、土地整理和开发利用、高标准农田建设等提供科学依据，助力地方乡村振兴。</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3" w:name="_Toc85652304"/>
      <w:r>
        <w:rPr>
          <w:rFonts w:ascii="楷体_GB2312" w:eastAsia="楷体_GB2312" w:hAnsi="楷体_GB2312" w:cs="楷体_GB2312" w:hint="eastAsia"/>
          <w:b/>
          <w:color w:val="000000" w:themeColor="text1"/>
          <w:szCs w:val="32"/>
        </w:rPr>
        <w:t>（四）探索开展健康地质调查</w:t>
      </w:r>
      <w:bookmarkEnd w:id="43"/>
    </w:p>
    <w:p w:rsidR="00323A4E" w:rsidRDefault="008E6FD3">
      <w:pPr>
        <w:adjustRightInd w:val="0"/>
        <w:spacing w:line="578" w:lineRule="exact"/>
        <w:ind w:firstLineChars="200" w:firstLine="640"/>
        <w:rPr>
          <w:rFonts w:ascii="仿宋_GB2312" w:hAnsi="仿宋_GB2312" w:cs="仿宋_GB2312"/>
          <w:szCs w:val="32"/>
        </w:rPr>
      </w:pPr>
      <w:r>
        <w:rPr>
          <w:rFonts w:ascii="仿宋_GB2312" w:hAnsi="仿宋_GB2312" w:cs="仿宋_GB2312" w:hint="eastAsia"/>
          <w:color w:val="000000" w:themeColor="text1"/>
          <w:szCs w:val="32"/>
        </w:rPr>
        <w:t>优选重点地区开展健康地质调查研究，基本掌握其健康地质现状及变化趋势，科学评价健康地质风险，打造健康地质服务样板，为提升人民健康水平提供科学支撑。</w:t>
      </w:r>
      <w:r>
        <w:rPr>
          <w:rFonts w:ascii="仿宋_GB2312" w:hAnsi="仿宋_GB2312" w:cs="仿宋_GB2312" w:hint="eastAsia"/>
          <w:szCs w:val="32"/>
        </w:rPr>
        <w:t>探索开展福建地方病高发区及</w:t>
      </w:r>
      <w:proofErr w:type="gramStart"/>
      <w:r>
        <w:rPr>
          <w:rFonts w:ascii="仿宋_GB2312" w:hAnsi="仿宋_GB2312" w:cs="仿宋_GB2312" w:hint="eastAsia"/>
          <w:szCs w:val="32"/>
        </w:rPr>
        <w:t>重点矿集区</w:t>
      </w:r>
      <w:proofErr w:type="gramEnd"/>
      <w:r>
        <w:rPr>
          <w:rFonts w:ascii="仿宋_GB2312" w:hAnsi="仿宋_GB2312" w:cs="仿宋_GB2312" w:hint="eastAsia"/>
          <w:szCs w:val="32"/>
        </w:rPr>
        <w:t>健康地质调查评价，对重点区碘、氟、砷、镉等地球化学性疾病发生区开展生物地球化学研究，明确土壤严格管控区的范围和强度、污染来源及其扩散途径等要素。</w:t>
      </w:r>
    </w:p>
    <w:p w:rsidR="00323A4E" w:rsidRDefault="008E6FD3">
      <w:pPr>
        <w:pStyle w:val="2"/>
        <w:spacing w:before="140" w:after="140" w:line="240" w:lineRule="auto"/>
        <w:ind w:firstLineChars="200" w:firstLine="643"/>
        <w:rPr>
          <w:rFonts w:ascii="黑体" w:eastAsia="黑体" w:hAnsi="黑体" w:cs="黑体"/>
        </w:rPr>
      </w:pPr>
      <w:bookmarkStart w:id="44" w:name="_Toc85652305"/>
      <w:r>
        <w:rPr>
          <w:rFonts w:ascii="黑体" w:eastAsia="黑体" w:hAnsi="黑体" w:cs="黑体" w:hint="eastAsia"/>
        </w:rPr>
        <w:t>十、地质科技创新与信息化建设</w:t>
      </w:r>
      <w:bookmarkEnd w:id="44"/>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5" w:name="_Toc85652306"/>
      <w:r>
        <w:rPr>
          <w:rFonts w:ascii="楷体_GB2312" w:eastAsia="楷体_GB2312" w:hAnsi="楷体_GB2312" w:cs="楷体_GB2312" w:hint="eastAsia"/>
          <w:b/>
          <w:color w:val="000000" w:themeColor="text1"/>
          <w:szCs w:val="32"/>
        </w:rPr>
        <w:t>（一）推动地质科技创新</w:t>
      </w:r>
      <w:bookmarkEnd w:id="45"/>
    </w:p>
    <w:p w:rsidR="00323A4E" w:rsidRDefault="008E6FD3" w:rsidP="00F70D7F">
      <w:pPr>
        <w:adjustRightInd w:val="0"/>
        <w:spacing w:line="578" w:lineRule="exact"/>
        <w:ind w:firstLineChars="200" w:firstLine="643"/>
        <w:rPr>
          <w:rFonts w:ascii="仿宋_GB2312"/>
          <w:b/>
          <w:bCs/>
          <w:color w:val="000000" w:themeColor="text1"/>
          <w:szCs w:val="32"/>
        </w:rPr>
      </w:pPr>
      <w:bookmarkStart w:id="46" w:name="_Toc6209660"/>
      <w:r>
        <w:rPr>
          <w:rFonts w:ascii="仿宋_GB2312" w:hint="eastAsia"/>
          <w:b/>
          <w:bCs/>
          <w:color w:val="000000" w:themeColor="text1"/>
          <w:szCs w:val="32"/>
        </w:rPr>
        <w:t>1.</w:t>
      </w:r>
      <w:bookmarkEnd w:id="46"/>
      <w:r>
        <w:rPr>
          <w:rFonts w:ascii="仿宋_GB2312" w:hint="eastAsia"/>
          <w:b/>
          <w:bCs/>
          <w:color w:val="000000" w:themeColor="text1"/>
          <w:szCs w:val="32"/>
        </w:rPr>
        <w:t>提升科技创新水平</w:t>
      </w:r>
    </w:p>
    <w:p w:rsidR="00323A4E" w:rsidRPr="00C14C01" w:rsidRDefault="008E6FD3">
      <w:pPr>
        <w:adjustRightInd w:val="0"/>
        <w:spacing w:line="578" w:lineRule="exact"/>
        <w:ind w:firstLineChars="200" w:firstLine="640"/>
        <w:rPr>
          <w:rFonts w:ascii="仿宋_GB2312"/>
          <w:szCs w:val="32"/>
        </w:rPr>
      </w:pPr>
      <w:r w:rsidRPr="00C14C01">
        <w:rPr>
          <w:rFonts w:ascii="仿宋_GB2312" w:hint="eastAsia"/>
          <w:szCs w:val="32"/>
        </w:rPr>
        <w:t>不断提升重点技术攻关水平，力争形成一批具有自主知识产权和重大应用前景的原始创新成果。加强战略性矿产资源利用研究，开展碱锰电池用膨胀石墨工业化中试研究等；加强深部高精度高分辨率探测，开展遥感技术在自然资源调查中的应用研究等；加强地上地下调查技术方法综合研究，开展</w:t>
      </w:r>
      <w:r w:rsidRPr="00C14C01">
        <w:rPr>
          <w:rFonts w:ascii="仿宋_GB2312"/>
          <w:szCs w:val="32"/>
        </w:rPr>
        <w:t>智能地质调查知识库建设</w:t>
      </w:r>
      <w:r w:rsidRPr="00C14C01">
        <w:rPr>
          <w:rFonts w:ascii="仿宋_GB2312" w:hint="eastAsia"/>
          <w:szCs w:val="32"/>
        </w:rPr>
        <w:t>研究等；加强水土流失、湿地和滨海盐碱地、有机污染场地、土地重金属污染等生态脆弱区综合研究，开展微生物生态固土技</w:t>
      </w:r>
      <w:r w:rsidRPr="00C14C01">
        <w:rPr>
          <w:rFonts w:ascii="仿宋_GB2312" w:hint="eastAsia"/>
          <w:szCs w:val="32"/>
        </w:rPr>
        <w:lastRenderedPageBreak/>
        <w:t>术在滑坡防治中的应用研究等，争取建立一种适用于福建省滑坡防治的微生物生态固土技术方法。</w:t>
      </w:r>
    </w:p>
    <w:p w:rsidR="00323A4E" w:rsidRDefault="008E6FD3" w:rsidP="00F70D7F">
      <w:pPr>
        <w:adjustRightInd w:val="0"/>
        <w:spacing w:line="578" w:lineRule="exact"/>
        <w:ind w:firstLineChars="200" w:firstLine="643"/>
        <w:rPr>
          <w:rFonts w:ascii="仿宋_GB2312"/>
          <w:b/>
          <w:bCs/>
          <w:color w:val="000000" w:themeColor="text1"/>
          <w:szCs w:val="32"/>
        </w:rPr>
      </w:pPr>
      <w:r>
        <w:rPr>
          <w:rFonts w:ascii="仿宋_GB2312" w:hint="eastAsia"/>
          <w:b/>
          <w:bCs/>
          <w:color w:val="000000" w:themeColor="text1"/>
          <w:szCs w:val="32"/>
        </w:rPr>
        <w:t>2.构建高水平地质创新平台</w:t>
      </w:r>
    </w:p>
    <w:p w:rsidR="00323A4E" w:rsidRDefault="008E6FD3">
      <w:pPr>
        <w:adjustRightInd w:val="0"/>
        <w:spacing w:line="578" w:lineRule="exact"/>
        <w:ind w:firstLineChars="200" w:firstLine="640"/>
        <w:rPr>
          <w:rFonts w:ascii="仿宋_GB2312" w:hAnsi="仿宋_GB2312" w:cs="仿宋_GB2312"/>
          <w:szCs w:val="32"/>
        </w:rPr>
      </w:pPr>
      <w:r>
        <w:rPr>
          <w:rFonts w:ascii="仿宋_GB2312" w:hAnsi="仿宋_GB2312" w:cs="仿宋_GB2312" w:hint="eastAsia"/>
          <w:szCs w:val="32"/>
        </w:rPr>
        <w:t>实施</w:t>
      </w:r>
      <w:r w:rsidR="007F24FF">
        <w:rPr>
          <w:rFonts w:ascii="仿宋_GB2312" w:hAnsi="仿宋_GB2312" w:cs="仿宋_GB2312" w:hint="eastAsia"/>
          <w:szCs w:val="32"/>
        </w:rPr>
        <w:t>科技创新</w:t>
      </w:r>
      <w:r>
        <w:rPr>
          <w:rFonts w:ascii="仿宋_GB2312" w:hAnsi="仿宋_GB2312" w:cs="仿宋_GB2312" w:hint="eastAsia"/>
          <w:szCs w:val="32"/>
        </w:rPr>
        <w:t>平台建设，集中力量建好自然资源部丘陵山地地质灾害防治重点实验室、台湾海峡地质研究中心、地质领域卫星应用技术中心。构建科技战略联盟，依托项目载体和事业平台，厅层面与省政府相关部门、高等院校、科研院所</w:t>
      </w:r>
      <w:proofErr w:type="gramStart"/>
      <w:r>
        <w:rPr>
          <w:rFonts w:ascii="仿宋_GB2312" w:hAnsi="仿宋_GB2312" w:cs="仿宋_GB2312" w:hint="eastAsia"/>
          <w:szCs w:val="32"/>
        </w:rPr>
        <w:t>构建各级</w:t>
      </w:r>
      <w:proofErr w:type="gramEnd"/>
      <w:r>
        <w:rPr>
          <w:rFonts w:ascii="仿宋_GB2312" w:hAnsi="仿宋_GB2312" w:cs="仿宋_GB2312" w:hint="eastAsia"/>
          <w:szCs w:val="32"/>
        </w:rPr>
        <w:t>各类科技战略联盟，在人才培养、优势互补、成果集成，促进产学研政深度融合，让人才有充分施展才华的舞台。</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0"/>
      </w:tblGrid>
      <w:tr w:rsidR="00323A4E">
        <w:trPr>
          <w:trHeight w:hRule="exact" w:val="577"/>
          <w:jc w:val="center"/>
        </w:trPr>
        <w:tc>
          <w:tcPr>
            <w:tcW w:w="8850" w:type="dxa"/>
            <w:vAlign w:val="center"/>
          </w:tcPr>
          <w:p w:rsidR="00323A4E" w:rsidRDefault="008E6FD3">
            <w:pPr>
              <w:widowControl/>
              <w:jc w:val="center"/>
              <w:textAlignment w:val="center"/>
              <w:rPr>
                <w:rFonts w:ascii="宋体" w:eastAsia="宋体" w:hAnsi="宋体" w:cs="宋体"/>
                <w:b/>
                <w:kern w:val="0"/>
                <w:sz w:val="24"/>
              </w:rPr>
            </w:pPr>
            <w:r>
              <w:rPr>
                <w:rFonts w:ascii="宋体" w:eastAsia="宋体" w:hAnsi="宋体" w:cs="宋体" w:hint="eastAsia"/>
                <w:b/>
                <w:kern w:val="0"/>
                <w:sz w:val="24"/>
              </w:rPr>
              <w:t>专栏十  地质科技创新工程</w:t>
            </w:r>
          </w:p>
        </w:tc>
      </w:tr>
      <w:tr w:rsidR="00323A4E">
        <w:trPr>
          <w:trHeight w:val="571"/>
          <w:jc w:val="center"/>
        </w:trPr>
        <w:tc>
          <w:tcPr>
            <w:tcW w:w="8850" w:type="dxa"/>
            <w:vAlign w:val="center"/>
          </w:tcPr>
          <w:p w:rsidR="00323A4E" w:rsidRDefault="008E6FD3">
            <w:pPr>
              <w:jc w:val="left"/>
              <w:rPr>
                <w:rFonts w:ascii="宋体" w:eastAsia="宋体" w:hAnsi="宋体" w:cs="Tahoma"/>
                <w:color w:val="000000" w:themeColor="text1"/>
                <w:sz w:val="21"/>
                <w:szCs w:val="21"/>
              </w:rPr>
            </w:pPr>
            <w:r>
              <w:rPr>
                <w:rFonts w:ascii="宋体" w:eastAsia="宋体" w:hAnsi="宋体" w:cs="宋体" w:hint="eastAsia"/>
                <w:b/>
                <w:bCs/>
                <w:sz w:val="21"/>
                <w:szCs w:val="21"/>
              </w:rPr>
              <w:t>1.战略性矿产资源利用研究。</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color w:val="000000" w:themeColor="text1"/>
                <w:sz w:val="21"/>
                <w:szCs w:val="21"/>
              </w:rPr>
            </w:pPr>
          </w:p>
          <w:p w:rsidR="009F040A" w:rsidRDefault="009F040A">
            <w:pPr>
              <w:jc w:val="left"/>
              <w:rPr>
                <w:rFonts w:ascii="宋体" w:eastAsia="宋体" w:hAnsi="宋体" w:cs="Tahoma"/>
                <w:color w:val="000000" w:themeColor="text1"/>
                <w:sz w:val="21"/>
                <w:szCs w:val="21"/>
              </w:rPr>
            </w:pPr>
          </w:p>
          <w:p w:rsidR="00323A4E" w:rsidRDefault="008E6FD3">
            <w:pPr>
              <w:jc w:val="left"/>
              <w:rPr>
                <w:rFonts w:ascii="宋体" w:eastAsia="宋体" w:hAnsi="宋体" w:cs="Tahoma"/>
                <w:bCs/>
                <w:color w:val="000000" w:themeColor="text1"/>
                <w:sz w:val="21"/>
                <w:szCs w:val="21"/>
              </w:rPr>
            </w:pPr>
            <w:r>
              <w:rPr>
                <w:rFonts w:ascii="宋体" w:eastAsia="宋体" w:hAnsi="宋体" w:cs="宋体" w:hint="eastAsia"/>
                <w:b/>
                <w:bCs/>
                <w:sz w:val="21"/>
                <w:szCs w:val="21"/>
              </w:rPr>
              <w:t>2.高光谱遥感技术应用研究。</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bCs/>
                <w:color w:val="000000" w:themeColor="text1"/>
                <w:sz w:val="21"/>
                <w:szCs w:val="21"/>
              </w:rPr>
            </w:pPr>
          </w:p>
          <w:p w:rsidR="009F040A" w:rsidRDefault="009F040A">
            <w:pPr>
              <w:jc w:val="left"/>
              <w:rPr>
                <w:rFonts w:ascii="宋体" w:eastAsia="宋体" w:hAnsi="宋体" w:cs="Tahoma"/>
                <w:bCs/>
                <w:color w:val="000000" w:themeColor="text1"/>
                <w:sz w:val="21"/>
                <w:szCs w:val="21"/>
              </w:rPr>
            </w:pPr>
          </w:p>
          <w:p w:rsidR="009F040A" w:rsidRDefault="009F040A">
            <w:pPr>
              <w:jc w:val="left"/>
              <w:rPr>
                <w:rFonts w:ascii="宋体" w:eastAsia="宋体" w:hAnsi="宋体" w:cs="Tahoma"/>
                <w:color w:val="000000" w:themeColor="text1"/>
                <w:sz w:val="21"/>
                <w:szCs w:val="21"/>
              </w:rPr>
            </w:pPr>
          </w:p>
          <w:p w:rsidR="00323A4E" w:rsidRDefault="008E6FD3">
            <w:pPr>
              <w:jc w:val="left"/>
              <w:rPr>
                <w:rFonts w:ascii="宋体" w:eastAsia="宋体" w:hAnsi="宋体" w:cs="Tahoma"/>
                <w:color w:val="000000" w:themeColor="text1"/>
                <w:sz w:val="21"/>
                <w:szCs w:val="21"/>
              </w:rPr>
            </w:pPr>
            <w:r>
              <w:rPr>
                <w:rFonts w:ascii="宋体" w:eastAsia="宋体" w:hAnsi="宋体" w:cs="宋体" w:hint="eastAsia"/>
                <w:b/>
                <w:bCs/>
                <w:sz w:val="21"/>
                <w:szCs w:val="21"/>
              </w:rPr>
              <w:t>3.生态保护修复技术研究。</w:t>
            </w:r>
            <w:r w:rsidR="009F040A">
              <w:rPr>
                <w:rFonts w:ascii="宋体" w:eastAsia="宋体" w:hAnsi="宋体" w:cs="宋体"/>
                <w:kern w:val="0"/>
                <w:sz w:val="21"/>
                <w:szCs w:val="21"/>
              </w:rPr>
              <w:t>……</w:t>
            </w:r>
            <w:proofErr w:type="gramStart"/>
            <w:r w:rsidR="009F040A">
              <w:rPr>
                <w:rFonts w:ascii="宋体" w:eastAsia="宋体" w:hAnsi="宋体" w:cs="宋体"/>
                <w:kern w:val="0"/>
                <w:sz w:val="21"/>
                <w:szCs w:val="21"/>
              </w:rPr>
              <w:t>………</w:t>
            </w:r>
            <w:proofErr w:type="gramEnd"/>
            <w:r w:rsidR="009F040A">
              <w:rPr>
                <w:rFonts w:ascii="宋体" w:eastAsia="宋体" w:hAnsi="宋体" w:cs="宋体" w:hint="eastAsia"/>
                <w:kern w:val="0"/>
                <w:sz w:val="21"/>
                <w:szCs w:val="21"/>
              </w:rPr>
              <w:t>。</w:t>
            </w:r>
          </w:p>
          <w:p w:rsidR="009F040A" w:rsidRDefault="009F040A">
            <w:pPr>
              <w:jc w:val="left"/>
              <w:rPr>
                <w:rFonts w:ascii="宋体" w:eastAsia="宋体" w:hAnsi="宋体" w:cs="Tahoma"/>
                <w:color w:val="000000" w:themeColor="text1"/>
                <w:sz w:val="21"/>
                <w:szCs w:val="21"/>
              </w:rPr>
            </w:pPr>
          </w:p>
          <w:p w:rsidR="009F040A" w:rsidRDefault="009F040A">
            <w:pPr>
              <w:jc w:val="left"/>
              <w:rPr>
                <w:rFonts w:ascii="宋体" w:eastAsia="宋体" w:hAnsi="宋体" w:cs="Tahoma"/>
                <w:color w:val="000000" w:themeColor="text1"/>
                <w:sz w:val="21"/>
                <w:szCs w:val="21"/>
              </w:rPr>
            </w:pPr>
          </w:p>
        </w:tc>
      </w:tr>
    </w:tbl>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7" w:name="_Toc85652307"/>
      <w:r>
        <w:rPr>
          <w:rFonts w:ascii="楷体_GB2312" w:eastAsia="楷体_GB2312" w:hAnsi="楷体_GB2312" w:cs="楷体_GB2312" w:hint="eastAsia"/>
          <w:b/>
          <w:color w:val="000000" w:themeColor="text1"/>
          <w:szCs w:val="32"/>
        </w:rPr>
        <w:t>（二）推进信息化建设与资料服务</w:t>
      </w:r>
      <w:bookmarkEnd w:id="47"/>
    </w:p>
    <w:p w:rsidR="00323A4E" w:rsidRDefault="008E6FD3" w:rsidP="00F70D7F">
      <w:pPr>
        <w:adjustRightInd w:val="0"/>
        <w:spacing w:line="578" w:lineRule="exact"/>
        <w:ind w:firstLineChars="200" w:firstLine="643"/>
        <w:rPr>
          <w:rFonts w:ascii="仿宋_GB2312"/>
          <w:b/>
          <w:color w:val="000000" w:themeColor="text1"/>
          <w:szCs w:val="32"/>
        </w:rPr>
      </w:pPr>
      <w:r>
        <w:rPr>
          <w:rFonts w:ascii="仿宋_GB2312" w:hint="eastAsia"/>
          <w:b/>
          <w:color w:val="000000" w:themeColor="text1"/>
          <w:szCs w:val="32"/>
        </w:rPr>
        <w:t>1.推进地质云平台建设</w:t>
      </w:r>
    </w:p>
    <w:p w:rsidR="00323A4E" w:rsidRPr="00C14C01" w:rsidRDefault="008E6FD3">
      <w:pPr>
        <w:adjustRightInd w:val="0"/>
        <w:spacing w:line="578" w:lineRule="exact"/>
        <w:ind w:firstLineChars="200" w:firstLine="640"/>
        <w:rPr>
          <w:rFonts w:ascii="仿宋_GB2312"/>
          <w:szCs w:val="32"/>
        </w:rPr>
      </w:pPr>
      <w:r w:rsidRPr="00C14C01">
        <w:rPr>
          <w:rFonts w:ascii="仿宋_GB2312" w:hint="eastAsia"/>
          <w:szCs w:val="32"/>
        </w:rPr>
        <w:t>充分发挥科技创新和基础地质信息化建设“双引擎”作用，</w:t>
      </w:r>
      <w:proofErr w:type="gramStart"/>
      <w:r w:rsidRPr="00C14C01">
        <w:rPr>
          <w:rFonts w:ascii="仿宋_GB2312" w:hint="eastAsia"/>
          <w:szCs w:val="32"/>
        </w:rPr>
        <w:t>深化局省</w:t>
      </w:r>
      <w:proofErr w:type="gramEnd"/>
      <w:r w:rsidRPr="00C14C01">
        <w:rPr>
          <w:rFonts w:ascii="仿宋_GB2312" w:hint="eastAsia"/>
          <w:szCs w:val="32"/>
        </w:rPr>
        <w:t>合作，全面开展福建“地质云”建设规划研究，加快推进福建“地质云”建设，争取以物理节点方式逐步搭建“地质云”</w:t>
      </w:r>
      <w:r w:rsidRPr="00C14C01">
        <w:rPr>
          <w:rFonts w:ascii="仿宋_GB2312" w:hint="eastAsia"/>
          <w:szCs w:val="32"/>
        </w:rPr>
        <w:lastRenderedPageBreak/>
        <w:t>福建数据中心，形成福建地质</w:t>
      </w:r>
      <w:proofErr w:type="gramStart"/>
      <w:r w:rsidRPr="00C14C01">
        <w:rPr>
          <w:rFonts w:ascii="仿宋_GB2312" w:hint="eastAsia"/>
          <w:szCs w:val="32"/>
        </w:rPr>
        <w:t>云服务</w:t>
      </w:r>
      <w:proofErr w:type="gramEnd"/>
      <w:r w:rsidRPr="00C14C01">
        <w:rPr>
          <w:rFonts w:ascii="仿宋_GB2312" w:hint="eastAsia"/>
          <w:szCs w:val="32"/>
        </w:rPr>
        <w:t>平台，实现福建地质资料数据共享。加快推进</w:t>
      </w:r>
      <w:r w:rsidRPr="00C14C01">
        <w:rPr>
          <w:rFonts w:ascii="仿宋_GB2312" w:hAnsi="仿宋_GB2312" w:cs="仿宋_GB2312" w:hint="eastAsia"/>
          <w:szCs w:val="32"/>
        </w:rPr>
        <w:t>福建地质云</w:t>
      </w:r>
      <w:r w:rsidRPr="00C14C01">
        <w:rPr>
          <w:rFonts w:ascii="仿宋_GB2312" w:hint="eastAsia"/>
          <w:szCs w:val="32"/>
        </w:rPr>
        <w:t>、地质大数据和地质调查智能化融合发展，逐步实现自然资源大数据调查、管理、应用“三位一体”技术平台有机衔接，全面提升地质调查工作社会化服务能力。</w:t>
      </w:r>
    </w:p>
    <w:p w:rsidR="00323A4E" w:rsidRDefault="008E6FD3" w:rsidP="00F70D7F">
      <w:pPr>
        <w:adjustRightInd w:val="0"/>
        <w:spacing w:line="578" w:lineRule="exact"/>
        <w:ind w:firstLineChars="200" w:firstLine="643"/>
        <w:rPr>
          <w:rFonts w:ascii="仿宋_GB2312"/>
          <w:b/>
          <w:color w:val="000000" w:themeColor="text1"/>
          <w:szCs w:val="32"/>
        </w:rPr>
      </w:pPr>
      <w:r>
        <w:rPr>
          <w:rFonts w:ascii="仿宋_GB2312" w:hint="eastAsia"/>
          <w:b/>
          <w:color w:val="000000" w:themeColor="text1"/>
          <w:szCs w:val="32"/>
        </w:rPr>
        <w:t>2.提升地质信息与产品服务</w:t>
      </w:r>
    </w:p>
    <w:p w:rsidR="00323A4E" w:rsidRPr="00C14C01" w:rsidRDefault="008E6FD3">
      <w:pPr>
        <w:adjustRightInd w:val="0"/>
        <w:spacing w:line="578" w:lineRule="exact"/>
        <w:ind w:firstLineChars="200" w:firstLine="640"/>
        <w:rPr>
          <w:szCs w:val="32"/>
        </w:rPr>
      </w:pPr>
      <w:r w:rsidRPr="00C14C01">
        <w:rPr>
          <w:rFonts w:ascii="仿宋_GB2312" w:hAnsi="仿宋_GB2312" w:cs="仿宋_GB2312" w:hint="eastAsia"/>
          <w:szCs w:val="32"/>
        </w:rPr>
        <w:t>加强地质资料社会化服务体系建设，促进地质资料社会共享，构建开放、多元、有机协同的地质调查成果和地质资料服务体系。不断提升基础地质资料信息化、集成化水平，加强并完成1∶10万海岸带综合地质调查以及1∶5万县域耕地农业地质调查评价、1∶5万县域地质灾害风险调查评价，以及1∶5万区矿调和城市地质调查等成果集成，加强现有1∶25万—1∶5万地质图数据资料完善与接图，同时加强1∶5万</w:t>
      </w:r>
      <w:proofErr w:type="gramStart"/>
      <w:r w:rsidRPr="00C14C01">
        <w:rPr>
          <w:rFonts w:ascii="仿宋_GB2312" w:hAnsi="仿宋_GB2312" w:cs="仿宋_GB2312" w:hint="eastAsia"/>
          <w:szCs w:val="32"/>
        </w:rPr>
        <w:t>水工环地质</w:t>
      </w:r>
      <w:proofErr w:type="gramEnd"/>
      <w:r w:rsidRPr="00C14C01">
        <w:rPr>
          <w:rFonts w:ascii="仿宋_GB2312" w:hAnsi="仿宋_GB2312" w:cs="仿宋_GB2312" w:hint="eastAsia"/>
          <w:szCs w:val="32"/>
        </w:rPr>
        <w:t>空间数据库建设，基本完成全省重要基础地质数据库和数字地质“一张图”建成，探索建立可供公众查询、使用的地质资料信息共享平台，推动福建省数字地质建设能力，提升福建省地质调查社会化服务水平。</w:t>
      </w:r>
      <w:r w:rsidRPr="00C14C01">
        <w:rPr>
          <w:rFonts w:ascii="仿宋_GB2312" w:hint="eastAsia"/>
          <w:szCs w:val="32"/>
        </w:rPr>
        <w:t>支持福建省自然资源科普中心、福建岩石矿物标本馆等地学科普基地建设，深化地学科普基地地质信息化及科普推广等工作，不断满足公众对</w:t>
      </w:r>
      <w:r w:rsidRPr="00C14C01">
        <w:rPr>
          <w:rFonts w:ascii="仿宋_GB2312" w:hAnsi="仿宋_GB2312" w:cs="仿宋_GB2312" w:hint="eastAsia"/>
          <w:szCs w:val="32"/>
        </w:rPr>
        <w:t>地质知识及服务的需求。</w:t>
      </w:r>
    </w:p>
    <w:p w:rsidR="00323A4E" w:rsidRDefault="008E6FD3">
      <w:pPr>
        <w:pStyle w:val="2"/>
        <w:spacing w:before="140" w:after="140" w:line="240" w:lineRule="auto"/>
        <w:ind w:firstLineChars="200" w:firstLine="643"/>
        <w:rPr>
          <w:rFonts w:ascii="黑体" w:eastAsia="黑体" w:hAnsi="黑体" w:cs="黑体"/>
        </w:rPr>
      </w:pPr>
      <w:bookmarkStart w:id="48" w:name="_Toc85652308"/>
      <w:r>
        <w:rPr>
          <w:rFonts w:ascii="黑体" w:eastAsia="黑体" w:hAnsi="黑体" w:cs="黑体" w:hint="eastAsia"/>
        </w:rPr>
        <w:t>十一、保障措施</w:t>
      </w:r>
      <w:bookmarkEnd w:id="48"/>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49" w:name="_Toc85652309"/>
      <w:r>
        <w:rPr>
          <w:rFonts w:ascii="楷体_GB2312" w:eastAsia="楷体_GB2312" w:hAnsi="楷体_GB2312" w:cs="楷体_GB2312" w:hint="eastAsia"/>
          <w:b/>
          <w:color w:val="000000" w:themeColor="text1"/>
          <w:szCs w:val="32"/>
        </w:rPr>
        <w:t>（一）加强组织领导</w:t>
      </w:r>
      <w:bookmarkEnd w:id="49"/>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themeColor="text1"/>
          <w:szCs w:val="32"/>
        </w:rPr>
        <w:t>省市县三级自然资源主管部门要围绕本规划主要任务，细化年度工作目标及推进方案，认真组织实施，确保各项目标任务的全面完成。</w:t>
      </w:r>
      <w:r>
        <w:rPr>
          <w:rFonts w:ascii="仿宋_GB2312"/>
          <w:color w:val="000000" w:themeColor="text1"/>
          <w:szCs w:val="32"/>
        </w:rPr>
        <w:t>积极构建</w:t>
      </w:r>
      <w:r>
        <w:rPr>
          <w:rFonts w:ascii="仿宋_GB2312" w:hint="eastAsia"/>
          <w:color w:val="000000" w:themeColor="text1"/>
          <w:szCs w:val="32"/>
        </w:rPr>
        <w:t>“省级统筹、市县推进，部门配合、社会参</w:t>
      </w:r>
      <w:r>
        <w:rPr>
          <w:rFonts w:ascii="仿宋_GB2312" w:hint="eastAsia"/>
          <w:color w:val="000000" w:themeColor="text1"/>
          <w:szCs w:val="32"/>
        </w:rPr>
        <w:lastRenderedPageBreak/>
        <w:t>与”的</w:t>
      </w:r>
      <w:r>
        <w:rPr>
          <w:rFonts w:ascii="仿宋_GB2312"/>
          <w:color w:val="000000" w:themeColor="text1"/>
          <w:szCs w:val="32"/>
        </w:rPr>
        <w:t>地质调查工作体系。</w:t>
      </w:r>
      <w:r>
        <w:rPr>
          <w:rFonts w:ascii="仿宋_GB2312" w:hint="eastAsia"/>
          <w:color w:val="000000" w:themeColor="text1"/>
          <w:szCs w:val="32"/>
        </w:rPr>
        <w:t>加强与各行业单位、科研院所等相关单位合作，</w:t>
      </w:r>
      <w:r>
        <w:rPr>
          <w:rFonts w:ascii="仿宋_GB2312"/>
          <w:color w:val="000000" w:themeColor="text1"/>
          <w:szCs w:val="32"/>
        </w:rPr>
        <w:t>共同提升业务协同服务能力，更好</w:t>
      </w:r>
      <w:r>
        <w:rPr>
          <w:rFonts w:ascii="仿宋_GB2312" w:hint="eastAsia"/>
          <w:color w:val="000000" w:themeColor="text1"/>
          <w:szCs w:val="32"/>
        </w:rPr>
        <w:t>地</w:t>
      </w:r>
      <w:r>
        <w:rPr>
          <w:rFonts w:ascii="仿宋_GB2312"/>
          <w:color w:val="000000" w:themeColor="text1"/>
          <w:szCs w:val="32"/>
        </w:rPr>
        <w:t>支撑</w:t>
      </w:r>
      <w:r>
        <w:rPr>
          <w:rFonts w:ascii="仿宋_GB2312" w:hint="eastAsia"/>
          <w:color w:val="000000" w:themeColor="text1"/>
          <w:szCs w:val="32"/>
        </w:rPr>
        <w:t>福建省</w:t>
      </w:r>
      <w:r>
        <w:rPr>
          <w:rFonts w:ascii="仿宋_GB2312"/>
          <w:color w:val="000000" w:themeColor="text1"/>
          <w:szCs w:val="32"/>
        </w:rPr>
        <w:t>地质调查规划实施。</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50" w:name="_Toc85652310"/>
      <w:r>
        <w:rPr>
          <w:rFonts w:ascii="楷体_GB2312" w:eastAsia="楷体_GB2312" w:hAnsi="楷体_GB2312" w:cs="楷体_GB2312" w:hint="eastAsia"/>
          <w:b/>
          <w:color w:val="000000" w:themeColor="text1"/>
          <w:szCs w:val="32"/>
        </w:rPr>
        <w:t>（二）强化资金保障</w:t>
      </w:r>
      <w:bookmarkEnd w:id="50"/>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themeColor="text1"/>
          <w:szCs w:val="32"/>
        </w:rPr>
        <w:t>继续</w:t>
      </w:r>
      <w:proofErr w:type="gramStart"/>
      <w:r>
        <w:rPr>
          <w:rFonts w:ascii="仿宋_GB2312" w:hint="eastAsia"/>
          <w:color w:val="000000" w:themeColor="text1"/>
          <w:szCs w:val="32"/>
        </w:rPr>
        <w:t>优化部</w:t>
      </w:r>
      <w:proofErr w:type="gramEnd"/>
      <w:r>
        <w:rPr>
          <w:rFonts w:ascii="仿宋_GB2312" w:hint="eastAsia"/>
          <w:color w:val="000000" w:themeColor="text1"/>
          <w:szCs w:val="32"/>
        </w:rPr>
        <w:t>省两级在地质调查中的合作机制，积极争取中央财政资金及相关资金支持政策，用于开展基础性、公益性、战略性地质调查项目。引导和鼓励社会资本参与矿产资源勘查项目，积极探索地方财政、国有企业和社会资本共同参与的合作模式。</w:t>
      </w:r>
    </w:p>
    <w:p w:rsidR="00323A4E" w:rsidRDefault="008E6FD3" w:rsidP="00F70D7F">
      <w:pPr>
        <w:spacing w:line="578" w:lineRule="exact"/>
        <w:ind w:firstLineChars="200" w:firstLine="643"/>
        <w:outlineLvl w:val="2"/>
        <w:rPr>
          <w:rFonts w:ascii="楷体_GB2312" w:eastAsia="楷体_GB2312" w:hAnsi="楷体_GB2312" w:cs="楷体_GB2312"/>
          <w:b/>
          <w:color w:val="000000" w:themeColor="text1"/>
          <w:szCs w:val="32"/>
        </w:rPr>
      </w:pPr>
      <w:bookmarkStart w:id="51" w:name="_Toc85652311"/>
      <w:r>
        <w:rPr>
          <w:rFonts w:ascii="楷体_GB2312" w:eastAsia="楷体_GB2312" w:hAnsi="楷体_GB2312" w:cs="楷体_GB2312" w:hint="eastAsia"/>
          <w:b/>
          <w:color w:val="000000" w:themeColor="text1"/>
          <w:szCs w:val="32"/>
        </w:rPr>
        <w:t>（三）加强队伍建设</w:t>
      </w:r>
      <w:bookmarkEnd w:id="51"/>
    </w:p>
    <w:p w:rsidR="00323A4E" w:rsidRDefault="008E6FD3">
      <w:pPr>
        <w:adjustRightInd w:val="0"/>
        <w:spacing w:line="578" w:lineRule="exact"/>
        <w:ind w:firstLineChars="200" w:firstLine="640"/>
        <w:rPr>
          <w:rFonts w:ascii="仿宋_GB2312"/>
          <w:color w:val="000000" w:themeColor="text1"/>
          <w:szCs w:val="32"/>
        </w:rPr>
      </w:pPr>
      <w:r>
        <w:rPr>
          <w:rFonts w:ascii="仿宋_GB2312" w:hint="eastAsia"/>
          <w:color w:val="000000" w:themeColor="text1"/>
          <w:szCs w:val="32"/>
        </w:rPr>
        <w:t>加强地质专业人才培养，形成一支结构合理、相对稳定的人才队伍，强化充实科技创新的中坚力量，以一流人才队伍建设带动地质调查水平提升。优化地质调查队伍结构，加强人才队伍交流与合作；优先统筹安排人、财、物等，保障项目的顺利实施；建立地质装备保障机制，推进地质勘查装备的现代化与大型仪器设备共享，提高地质调查装备的水平。</w:t>
      </w:r>
    </w:p>
    <w:p w:rsidR="00323A4E" w:rsidRDefault="008E6FD3" w:rsidP="00F70D7F">
      <w:pPr>
        <w:spacing w:line="578" w:lineRule="exact"/>
        <w:ind w:firstLineChars="200" w:firstLine="643"/>
        <w:outlineLvl w:val="2"/>
        <w:rPr>
          <w:rFonts w:ascii="楷体_GB2312" w:eastAsia="楷体_GB2312" w:hAnsi="楷体_GB2312" w:cs="楷体_GB2312"/>
          <w:b/>
          <w:szCs w:val="32"/>
        </w:rPr>
      </w:pPr>
      <w:bookmarkStart w:id="52" w:name="_Toc85652312"/>
      <w:r>
        <w:rPr>
          <w:rFonts w:ascii="楷体_GB2312" w:eastAsia="楷体_GB2312" w:hAnsi="楷体_GB2312" w:cs="楷体_GB2312" w:hint="eastAsia"/>
          <w:b/>
          <w:szCs w:val="32"/>
        </w:rPr>
        <w:t>（四）加强项目监管</w:t>
      </w:r>
      <w:bookmarkEnd w:id="52"/>
    </w:p>
    <w:p w:rsidR="00323A4E" w:rsidRPr="00C14C01" w:rsidRDefault="008E6FD3">
      <w:pPr>
        <w:adjustRightInd w:val="0"/>
        <w:spacing w:line="578" w:lineRule="exact"/>
        <w:ind w:firstLineChars="200" w:firstLine="640"/>
        <w:rPr>
          <w:rFonts w:ascii="仿宋_GB2312"/>
          <w:szCs w:val="32"/>
        </w:rPr>
      </w:pPr>
      <w:r w:rsidRPr="00C14C01">
        <w:rPr>
          <w:rFonts w:ascii="仿宋_GB2312" w:hint="eastAsia"/>
          <w:szCs w:val="32"/>
        </w:rPr>
        <w:t>建立联合协调机制和项目管理机制，加</w:t>
      </w:r>
      <w:r w:rsidRPr="00C14C01">
        <w:rPr>
          <w:rFonts w:ascii="仿宋_GB2312"/>
          <w:szCs w:val="32"/>
        </w:rPr>
        <w:t>强与地方</w:t>
      </w:r>
      <w:r w:rsidRPr="00C14C01">
        <w:rPr>
          <w:rFonts w:ascii="仿宋_GB2312" w:hint="eastAsia"/>
          <w:szCs w:val="32"/>
        </w:rPr>
        <w:t>政府</w:t>
      </w:r>
      <w:r w:rsidRPr="00C14C01">
        <w:rPr>
          <w:rFonts w:ascii="仿宋_GB2312"/>
          <w:szCs w:val="32"/>
        </w:rPr>
        <w:t>联系，</w:t>
      </w:r>
      <w:r w:rsidRPr="00C14C01">
        <w:rPr>
          <w:rFonts w:ascii="仿宋_GB2312" w:hint="eastAsia"/>
          <w:szCs w:val="32"/>
        </w:rPr>
        <w:t>加快项目推进，加强绿色勘查检查监督；明确任务分工，落实工作责任，推进各项工作任务落实；开展规划实施情况年度评估、中期评估和总结评估，加强分析研究，及时协调解决出现的问题，研究提出整改举措；加强规划实施情况的检查，确保规划目标任务全面完成。</w:t>
      </w:r>
    </w:p>
    <w:p w:rsidR="00323A4E" w:rsidRDefault="008E6FD3" w:rsidP="00F70D7F">
      <w:pPr>
        <w:spacing w:line="578" w:lineRule="exact"/>
        <w:ind w:firstLineChars="200" w:firstLine="643"/>
        <w:outlineLvl w:val="2"/>
        <w:rPr>
          <w:rFonts w:ascii="楷体_GB2312" w:eastAsia="楷体_GB2312" w:hAnsi="楷体_GB2312" w:cs="楷体_GB2312"/>
          <w:b/>
          <w:szCs w:val="32"/>
        </w:rPr>
      </w:pPr>
      <w:bookmarkStart w:id="53" w:name="_Toc82276962"/>
      <w:bookmarkStart w:id="54" w:name="_Toc84328168"/>
      <w:bookmarkStart w:id="55" w:name="_Toc85652313"/>
      <w:r>
        <w:rPr>
          <w:rFonts w:ascii="楷体_GB2312" w:eastAsia="楷体_GB2312" w:hAnsi="楷体_GB2312" w:cs="楷体_GB2312" w:hint="eastAsia"/>
          <w:b/>
          <w:szCs w:val="32"/>
        </w:rPr>
        <w:t>（五）</w:t>
      </w:r>
      <w:bookmarkEnd w:id="53"/>
      <w:r>
        <w:rPr>
          <w:rFonts w:ascii="楷体_GB2312" w:eastAsia="楷体_GB2312" w:hAnsi="楷体_GB2312" w:cs="楷体_GB2312" w:hint="eastAsia"/>
          <w:b/>
          <w:szCs w:val="32"/>
        </w:rPr>
        <w:t>强化安全</w:t>
      </w:r>
      <w:bookmarkEnd w:id="54"/>
      <w:r>
        <w:rPr>
          <w:rFonts w:ascii="楷体_GB2312" w:eastAsia="楷体_GB2312" w:hAnsi="楷体_GB2312" w:cs="楷体_GB2312" w:hint="eastAsia"/>
          <w:b/>
          <w:szCs w:val="32"/>
        </w:rPr>
        <w:t>生产</w:t>
      </w:r>
      <w:bookmarkEnd w:id="55"/>
    </w:p>
    <w:p w:rsidR="00597295" w:rsidRDefault="008E6FD3" w:rsidP="00E2036D">
      <w:pPr>
        <w:adjustRightInd w:val="0"/>
        <w:spacing w:line="578" w:lineRule="exact"/>
        <w:ind w:firstLineChars="200" w:firstLine="640"/>
        <w:rPr>
          <w:rFonts w:ascii="仿宋_GB2312"/>
          <w:color w:val="FF0000"/>
          <w:szCs w:val="32"/>
        </w:rPr>
      </w:pPr>
      <w:r w:rsidRPr="00C14C01">
        <w:rPr>
          <w:rFonts w:ascii="仿宋_GB2312" w:hint="eastAsia"/>
          <w:szCs w:val="32"/>
        </w:rPr>
        <w:lastRenderedPageBreak/>
        <w:t>统筹发展和安全，严格落实安全生产目标责任；项目承担单位</w:t>
      </w:r>
      <w:r w:rsidR="007F24FF">
        <w:rPr>
          <w:rFonts w:ascii="仿宋_GB2312" w:hint="eastAsia"/>
          <w:szCs w:val="32"/>
        </w:rPr>
        <w:t>要建立</w:t>
      </w:r>
      <w:r w:rsidRPr="00C14C01">
        <w:rPr>
          <w:rFonts w:ascii="仿宋_GB2312" w:hint="eastAsia"/>
          <w:szCs w:val="32"/>
        </w:rPr>
        <w:t>安全生产责任</w:t>
      </w:r>
      <w:r w:rsidR="007F24FF">
        <w:rPr>
          <w:rFonts w:ascii="仿宋_GB2312" w:hint="eastAsia"/>
          <w:szCs w:val="32"/>
        </w:rPr>
        <w:t>制</w:t>
      </w:r>
      <w:r w:rsidRPr="00C14C01">
        <w:rPr>
          <w:rFonts w:ascii="仿宋_GB2312" w:hint="eastAsia"/>
          <w:szCs w:val="32"/>
        </w:rPr>
        <w:t>；</w:t>
      </w:r>
      <w:r w:rsidR="007F24FF">
        <w:rPr>
          <w:rFonts w:ascii="仿宋_GB2312" w:hint="eastAsia"/>
          <w:szCs w:val="32"/>
        </w:rPr>
        <w:t>加强</w:t>
      </w:r>
      <w:r w:rsidRPr="00C14C01">
        <w:rPr>
          <w:rFonts w:ascii="仿宋_GB2312" w:hint="eastAsia"/>
          <w:szCs w:val="32"/>
        </w:rPr>
        <w:t>安全宣传教育，强</w:t>
      </w:r>
      <w:r w:rsidR="007F24FF">
        <w:rPr>
          <w:rFonts w:ascii="仿宋_GB2312" w:hint="eastAsia"/>
          <w:szCs w:val="32"/>
        </w:rPr>
        <w:t>化</w:t>
      </w:r>
      <w:r w:rsidRPr="00C14C01">
        <w:rPr>
          <w:rFonts w:ascii="仿宋_GB2312" w:hint="eastAsia"/>
          <w:szCs w:val="32"/>
        </w:rPr>
        <w:t>安全应急演练；健全完善安全生产速报制度，有效防范和遏制生产安全事故；</w:t>
      </w:r>
      <w:r w:rsidR="00C14C01" w:rsidRPr="00C14C01">
        <w:rPr>
          <w:rFonts w:ascii="仿宋_GB2312" w:hint="eastAsia"/>
          <w:szCs w:val="32"/>
        </w:rPr>
        <w:t>持续</w:t>
      </w:r>
      <w:r w:rsidR="007F24FF">
        <w:rPr>
          <w:rFonts w:ascii="仿宋_GB2312" w:hint="eastAsia"/>
          <w:szCs w:val="32"/>
        </w:rPr>
        <w:t>推进</w:t>
      </w:r>
      <w:r w:rsidR="00C14C01" w:rsidRPr="00C14C01">
        <w:rPr>
          <w:rFonts w:ascii="仿宋_GB2312" w:hint="eastAsia"/>
          <w:szCs w:val="32"/>
        </w:rPr>
        <w:t>事故隐患大排查、大整治和安全生产专项整治行动，确保各项安全生产目标</w:t>
      </w:r>
      <w:r w:rsidR="007F24FF">
        <w:rPr>
          <w:rFonts w:ascii="仿宋_GB2312" w:hint="eastAsia"/>
          <w:szCs w:val="32"/>
        </w:rPr>
        <w:t>的实现</w:t>
      </w:r>
      <w:r w:rsidRPr="00C14C01">
        <w:rPr>
          <w:rFonts w:ascii="仿宋_GB2312" w:hint="eastAsia"/>
          <w:szCs w:val="32"/>
        </w:rPr>
        <w:t>。</w:t>
      </w:r>
    </w:p>
    <w:p w:rsidR="00597295" w:rsidRDefault="00597295" w:rsidP="00597295">
      <w:pPr>
        <w:adjustRightInd w:val="0"/>
        <w:spacing w:line="578" w:lineRule="exact"/>
        <w:rPr>
          <w:rFonts w:ascii="仿宋_GB2312"/>
          <w:color w:val="FF0000"/>
          <w:szCs w:val="32"/>
        </w:rPr>
      </w:pPr>
    </w:p>
    <w:p w:rsidR="00597295" w:rsidRPr="00597295" w:rsidRDefault="006238E0" w:rsidP="00597295">
      <w:pPr>
        <w:pStyle w:val="20"/>
        <w:tabs>
          <w:tab w:val="right" w:leader="dot" w:pos="8845"/>
        </w:tabs>
        <w:spacing w:line="560" w:lineRule="exact"/>
        <w:ind w:left="640"/>
        <w:rPr>
          <w:rFonts w:ascii="仿宋_GB2312"/>
          <w:szCs w:val="32"/>
        </w:rPr>
      </w:pPr>
      <w:hyperlink w:anchor="_Toc2993" w:history="1">
        <w:r w:rsidR="00597295" w:rsidRPr="00597295">
          <w:rPr>
            <w:rFonts w:ascii="仿宋_GB2312" w:hint="eastAsia"/>
            <w:szCs w:val="32"/>
          </w:rPr>
          <w:t>附表1  福建省地质调查“十四五”重点任务表</w:t>
        </w:r>
      </w:hyperlink>
    </w:p>
    <w:p w:rsidR="00597295" w:rsidRPr="00597295" w:rsidRDefault="006238E0" w:rsidP="00597295">
      <w:pPr>
        <w:pStyle w:val="20"/>
        <w:tabs>
          <w:tab w:val="right" w:leader="dot" w:pos="8845"/>
        </w:tabs>
        <w:spacing w:line="560" w:lineRule="exact"/>
        <w:ind w:left="640"/>
        <w:rPr>
          <w:rFonts w:ascii="仿宋_GB2312"/>
          <w:szCs w:val="32"/>
        </w:rPr>
      </w:pPr>
      <w:hyperlink w:anchor="_Toc3784" w:history="1">
        <w:r w:rsidR="00597295" w:rsidRPr="00597295">
          <w:rPr>
            <w:rFonts w:ascii="仿宋_GB2312" w:hint="eastAsia"/>
            <w:szCs w:val="32"/>
          </w:rPr>
          <w:t>附表2  福建省1∶5万区域地质调查“十四五”规划表</w:t>
        </w:r>
      </w:hyperlink>
    </w:p>
    <w:p w:rsidR="00597295" w:rsidRPr="00597295" w:rsidRDefault="006238E0" w:rsidP="00597295">
      <w:pPr>
        <w:pStyle w:val="20"/>
        <w:tabs>
          <w:tab w:val="right" w:leader="dot" w:pos="8845"/>
        </w:tabs>
        <w:spacing w:line="560" w:lineRule="exact"/>
        <w:ind w:left="640"/>
        <w:rPr>
          <w:rFonts w:ascii="仿宋_GB2312"/>
          <w:szCs w:val="32"/>
        </w:rPr>
      </w:pPr>
      <w:hyperlink w:anchor="_Toc4884" w:history="1">
        <w:r w:rsidR="00597295" w:rsidRPr="00597295">
          <w:rPr>
            <w:rFonts w:ascii="仿宋_GB2312" w:hint="eastAsia"/>
            <w:szCs w:val="32"/>
          </w:rPr>
          <w:t>附表3  福建省矿产地质调查“十四五”规划表</w:t>
        </w:r>
      </w:hyperlink>
    </w:p>
    <w:p w:rsidR="00597295" w:rsidRPr="00597295" w:rsidRDefault="006238E0" w:rsidP="00597295">
      <w:pPr>
        <w:pStyle w:val="20"/>
        <w:tabs>
          <w:tab w:val="right" w:leader="dot" w:pos="8845"/>
        </w:tabs>
        <w:spacing w:line="560" w:lineRule="exact"/>
        <w:ind w:left="640"/>
        <w:rPr>
          <w:rFonts w:ascii="仿宋_GB2312"/>
          <w:szCs w:val="32"/>
        </w:rPr>
      </w:pPr>
      <w:hyperlink w:anchor="_Toc12265" w:history="1">
        <w:r w:rsidR="00597295" w:rsidRPr="00597295">
          <w:rPr>
            <w:rFonts w:ascii="仿宋_GB2312" w:hint="eastAsia"/>
            <w:szCs w:val="32"/>
          </w:rPr>
          <w:t>附表4  福建省重点调查区“十四五”规划表</w:t>
        </w:r>
      </w:hyperlink>
    </w:p>
    <w:p w:rsidR="00597295" w:rsidRPr="00597295" w:rsidRDefault="006238E0" w:rsidP="00597295">
      <w:pPr>
        <w:pStyle w:val="20"/>
        <w:tabs>
          <w:tab w:val="right" w:leader="dot" w:pos="8845"/>
        </w:tabs>
        <w:spacing w:line="560" w:lineRule="exact"/>
        <w:ind w:left="640"/>
        <w:rPr>
          <w:rFonts w:ascii="仿宋_GB2312"/>
          <w:szCs w:val="32"/>
        </w:rPr>
      </w:pPr>
      <w:hyperlink w:anchor="_Toc9451" w:history="1">
        <w:r w:rsidR="00597295" w:rsidRPr="00597295">
          <w:rPr>
            <w:rFonts w:ascii="仿宋_GB2312" w:hint="eastAsia"/>
            <w:szCs w:val="32"/>
          </w:rPr>
          <w:t>附表5  福建省“十四五”矿产资源重点</w:t>
        </w:r>
        <w:proofErr w:type="gramStart"/>
        <w:r w:rsidR="00597295" w:rsidRPr="00597295">
          <w:rPr>
            <w:rFonts w:ascii="仿宋_GB2312" w:hint="eastAsia"/>
            <w:szCs w:val="32"/>
          </w:rPr>
          <w:t>勘查区表</w:t>
        </w:r>
        <w:proofErr w:type="gramEnd"/>
      </w:hyperlink>
    </w:p>
    <w:p w:rsidR="00323A4E" w:rsidRPr="00597295" w:rsidRDefault="00597295" w:rsidP="00597295">
      <w:pPr>
        <w:pStyle w:val="20"/>
        <w:tabs>
          <w:tab w:val="right" w:leader="dot" w:pos="8845"/>
        </w:tabs>
        <w:spacing w:line="560" w:lineRule="exact"/>
        <w:ind w:left="640"/>
        <w:rPr>
          <w:rFonts w:ascii="仿宋_GB2312"/>
          <w:szCs w:val="32"/>
        </w:rPr>
      </w:pPr>
      <w:r w:rsidRPr="00597295">
        <w:rPr>
          <w:rFonts w:ascii="仿宋_GB2312" w:hint="eastAsia"/>
          <w:szCs w:val="32"/>
        </w:rPr>
        <w:t>附图1  福建省“十四五”矿产资源勘查规划图</w:t>
      </w:r>
    </w:p>
    <w:sectPr w:rsidR="00323A4E" w:rsidRPr="00597295" w:rsidSect="00040E53">
      <w:footerReference w:type="default" r:id="rId13"/>
      <w:type w:val="oddPage"/>
      <w:pgSz w:w="11906" w:h="16838"/>
      <w:pgMar w:top="1701" w:right="1531" w:bottom="1701" w:left="1531" w:header="851" w:footer="992" w:gutter="0"/>
      <w:pgNumType w:fmt="numberInDash" w:start="1"/>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41" w:rsidRDefault="002B6241" w:rsidP="00323A4E">
      <w:r>
        <w:separator/>
      </w:r>
    </w:p>
  </w:endnote>
  <w:endnote w:type="continuationSeparator" w:id="0">
    <w:p w:rsidR="002B6241" w:rsidRDefault="002B6241" w:rsidP="003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300"/>
      <w:docPartObj>
        <w:docPartGallery w:val="Page Numbers (Bottom of Page)"/>
        <w:docPartUnique/>
      </w:docPartObj>
    </w:sdtPr>
    <w:sdtEndPr>
      <w:rPr>
        <w:sz w:val="24"/>
        <w:szCs w:val="24"/>
      </w:rPr>
    </w:sdtEndPr>
    <w:sdtContent>
      <w:p w:rsidR="006238E0" w:rsidRDefault="006238E0">
        <w:pPr>
          <w:pStyle w:val="a9"/>
        </w:pPr>
        <w:r w:rsidRPr="00040E53">
          <w:rPr>
            <w:sz w:val="24"/>
            <w:szCs w:val="24"/>
          </w:rPr>
          <w:fldChar w:fldCharType="begin"/>
        </w:r>
        <w:r w:rsidRPr="00040E53">
          <w:rPr>
            <w:sz w:val="24"/>
            <w:szCs w:val="24"/>
          </w:rPr>
          <w:instrText xml:space="preserve"> PAGE   \* MERGEFORMAT </w:instrText>
        </w:r>
        <w:r w:rsidRPr="00040E53">
          <w:rPr>
            <w:sz w:val="24"/>
            <w:szCs w:val="24"/>
          </w:rPr>
          <w:fldChar w:fldCharType="separate"/>
        </w:r>
        <w:r w:rsidR="00F0320F" w:rsidRPr="00F0320F">
          <w:rPr>
            <w:noProof/>
            <w:sz w:val="24"/>
            <w:szCs w:val="24"/>
            <w:lang w:val="zh-CN"/>
          </w:rPr>
          <w:t>-</w:t>
        </w:r>
        <w:r w:rsidR="00F0320F">
          <w:rPr>
            <w:noProof/>
            <w:sz w:val="24"/>
            <w:szCs w:val="24"/>
          </w:rPr>
          <w:t xml:space="preserve"> 14 -</w:t>
        </w:r>
        <w:r w:rsidRPr="00040E53">
          <w:rPr>
            <w:sz w:val="24"/>
            <w:szCs w:val="24"/>
          </w:rPr>
          <w:fldChar w:fldCharType="end"/>
        </w:r>
      </w:p>
    </w:sdtContent>
  </w:sdt>
  <w:p w:rsidR="006238E0" w:rsidRDefault="006238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E0" w:rsidRDefault="006238E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290"/>
      <w:docPartObj>
        <w:docPartGallery w:val="Page Numbers (Bottom of Page)"/>
        <w:docPartUnique/>
      </w:docPartObj>
    </w:sdtPr>
    <w:sdtContent>
      <w:p w:rsidR="006238E0" w:rsidRDefault="006238E0">
        <w:pPr>
          <w:pStyle w:val="a9"/>
          <w:jc w:val="right"/>
        </w:pPr>
        <w:r w:rsidRPr="00040E53">
          <w:rPr>
            <w:sz w:val="24"/>
            <w:szCs w:val="24"/>
          </w:rPr>
          <w:fldChar w:fldCharType="begin"/>
        </w:r>
        <w:r w:rsidRPr="00040E53">
          <w:rPr>
            <w:sz w:val="24"/>
            <w:szCs w:val="24"/>
          </w:rPr>
          <w:instrText xml:space="preserve"> PAGE   \* MERGEFORMAT </w:instrText>
        </w:r>
        <w:r w:rsidRPr="00040E53">
          <w:rPr>
            <w:sz w:val="24"/>
            <w:szCs w:val="24"/>
          </w:rPr>
          <w:fldChar w:fldCharType="separate"/>
        </w:r>
        <w:r w:rsidR="00F0320F" w:rsidRPr="00F0320F">
          <w:rPr>
            <w:noProof/>
            <w:sz w:val="24"/>
            <w:szCs w:val="24"/>
            <w:lang w:val="zh-CN"/>
          </w:rPr>
          <w:t>-</w:t>
        </w:r>
        <w:r w:rsidR="00F0320F">
          <w:rPr>
            <w:noProof/>
            <w:sz w:val="24"/>
            <w:szCs w:val="24"/>
          </w:rPr>
          <w:t xml:space="preserve"> 15 -</w:t>
        </w:r>
        <w:r w:rsidRPr="00040E53">
          <w:rPr>
            <w:sz w:val="24"/>
            <w:szCs w:val="24"/>
          </w:rPr>
          <w:fldChar w:fldCharType="end"/>
        </w:r>
      </w:p>
    </w:sdtContent>
  </w:sdt>
  <w:p w:rsidR="006238E0" w:rsidRDefault="006238E0" w:rsidP="00040E53">
    <w:pPr>
      <w:pStyle w:val="a9"/>
      <w:ind w:right="5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41" w:rsidRDefault="002B6241" w:rsidP="00323A4E">
      <w:r>
        <w:separator/>
      </w:r>
    </w:p>
  </w:footnote>
  <w:footnote w:type="continuationSeparator" w:id="0">
    <w:p w:rsidR="002B6241" w:rsidRDefault="002B6241" w:rsidP="0032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E0" w:rsidRDefault="006238E0">
    <w:pPr>
      <w:pStyle w:val="aa"/>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E0" w:rsidRDefault="006238E0">
    <w:pPr>
      <w:pStyle w:val="aa"/>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30"/>
    <w:rsid w:val="0000068C"/>
    <w:rsid w:val="00000C9C"/>
    <w:rsid w:val="00002327"/>
    <w:rsid w:val="00005765"/>
    <w:rsid w:val="00005D43"/>
    <w:rsid w:val="0000617D"/>
    <w:rsid w:val="00007998"/>
    <w:rsid w:val="00010C2F"/>
    <w:rsid w:val="0001119E"/>
    <w:rsid w:val="000114DC"/>
    <w:rsid w:val="0001224C"/>
    <w:rsid w:val="0001266C"/>
    <w:rsid w:val="00013419"/>
    <w:rsid w:val="000136DF"/>
    <w:rsid w:val="00013A2E"/>
    <w:rsid w:val="000140FB"/>
    <w:rsid w:val="00015DB1"/>
    <w:rsid w:val="000169CA"/>
    <w:rsid w:val="0001739A"/>
    <w:rsid w:val="00017809"/>
    <w:rsid w:val="000178CC"/>
    <w:rsid w:val="00017B39"/>
    <w:rsid w:val="000207AD"/>
    <w:rsid w:val="000208B2"/>
    <w:rsid w:val="00021059"/>
    <w:rsid w:val="00022893"/>
    <w:rsid w:val="00022AF2"/>
    <w:rsid w:val="00023236"/>
    <w:rsid w:val="0002431A"/>
    <w:rsid w:val="00024E6B"/>
    <w:rsid w:val="00024F4F"/>
    <w:rsid w:val="00026843"/>
    <w:rsid w:val="00027324"/>
    <w:rsid w:val="000275CD"/>
    <w:rsid w:val="000278A6"/>
    <w:rsid w:val="00027B8A"/>
    <w:rsid w:val="00030107"/>
    <w:rsid w:val="000310F2"/>
    <w:rsid w:val="00031364"/>
    <w:rsid w:val="0003234D"/>
    <w:rsid w:val="0003297D"/>
    <w:rsid w:val="00033678"/>
    <w:rsid w:val="000340DD"/>
    <w:rsid w:val="00035142"/>
    <w:rsid w:val="0003575E"/>
    <w:rsid w:val="00035F7F"/>
    <w:rsid w:val="000364C8"/>
    <w:rsid w:val="0003669B"/>
    <w:rsid w:val="000367BD"/>
    <w:rsid w:val="00036826"/>
    <w:rsid w:val="00036F58"/>
    <w:rsid w:val="00037674"/>
    <w:rsid w:val="000405FA"/>
    <w:rsid w:val="00040E53"/>
    <w:rsid w:val="00041152"/>
    <w:rsid w:val="00042992"/>
    <w:rsid w:val="00045E57"/>
    <w:rsid w:val="00047E5C"/>
    <w:rsid w:val="000514A8"/>
    <w:rsid w:val="00051EA5"/>
    <w:rsid w:val="0005330A"/>
    <w:rsid w:val="00055EC4"/>
    <w:rsid w:val="00056D72"/>
    <w:rsid w:val="00057386"/>
    <w:rsid w:val="0005752C"/>
    <w:rsid w:val="0006163A"/>
    <w:rsid w:val="00062F15"/>
    <w:rsid w:val="00062FD6"/>
    <w:rsid w:val="00063D80"/>
    <w:rsid w:val="000643BA"/>
    <w:rsid w:val="00064772"/>
    <w:rsid w:val="00064969"/>
    <w:rsid w:val="00065C3E"/>
    <w:rsid w:val="000700A8"/>
    <w:rsid w:val="00070432"/>
    <w:rsid w:val="00070B51"/>
    <w:rsid w:val="00071AF2"/>
    <w:rsid w:val="00072933"/>
    <w:rsid w:val="0007367F"/>
    <w:rsid w:val="00073BC4"/>
    <w:rsid w:val="00073F25"/>
    <w:rsid w:val="00074563"/>
    <w:rsid w:val="00074B79"/>
    <w:rsid w:val="00075746"/>
    <w:rsid w:val="000758D3"/>
    <w:rsid w:val="00076A75"/>
    <w:rsid w:val="00081F61"/>
    <w:rsid w:val="0008203F"/>
    <w:rsid w:val="00083316"/>
    <w:rsid w:val="00083F7B"/>
    <w:rsid w:val="000847AA"/>
    <w:rsid w:val="000849CD"/>
    <w:rsid w:val="00086470"/>
    <w:rsid w:val="000871FF"/>
    <w:rsid w:val="00087927"/>
    <w:rsid w:val="00090E25"/>
    <w:rsid w:val="00092396"/>
    <w:rsid w:val="00093FE7"/>
    <w:rsid w:val="00095308"/>
    <w:rsid w:val="00095396"/>
    <w:rsid w:val="00095503"/>
    <w:rsid w:val="00096BCB"/>
    <w:rsid w:val="00097227"/>
    <w:rsid w:val="000A00A6"/>
    <w:rsid w:val="000A0B15"/>
    <w:rsid w:val="000A194B"/>
    <w:rsid w:val="000A2E97"/>
    <w:rsid w:val="000A316A"/>
    <w:rsid w:val="000A3591"/>
    <w:rsid w:val="000A38DF"/>
    <w:rsid w:val="000A3A0E"/>
    <w:rsid w:val="000A6309"/>
    <w:rsid w:val="000A68B3"/>
    <w:rsid w:val="000A7760"/>
    <w:rsid w:val="000A7C71"/>
    <w:rsid w:val="000B229A"/>
    <w:rsid w:val="000B2E73"/>
    <w:rsid w:val="000B2EF7"/>
    <w:rsid w:val="000B4703"/>
    <w:rsid w:val="000B49B7"/>
    <w:rsid w:val="000B541E"/>
    <w:rsid w:val="000B5C81"/>
    <w:rsid w:val="000B6FDE"/>
    <w:rsid w:val="000B7DF9"/>
    <w:rsid w:val="000C07D0"/>
    <w:rsid w:val="000C1645"/>
    <w:rsid w:val="000C1EC6"/>
    <w:rsid w:val="000C2518"/>
    <w:rsid w:val="000C393A"/>
    <w:rsid w:val="000C406D"/>
    <w:rsid w:val="000C4A9C"/>
    <w:rsid w:val="000C4C41"/>
    <w:rsid w:val="000C5311"/>
    <w:rsid w:val="000C552A"/>
    <w:rsid w:val="000D0AEC"/>
    <w:rsid w:val="000D0FE0"/>
    <w:rsid w:val="000D2294"/>
    <w:rsid w:val="000D30B1"/>
    <w:rsid w:val="000D37A2"/>
    <w:rsid w:val="000D387C"/>
    <w:rsid w:val="000D5A62"/>
    <w:rsid w:val="000D613A"/>
    <w:rsid w:val="000D6FD5"/>
    <w:rsid w:val="000D705E"/>
    <w:rsid w:val="000D7801"/>
    <w:rsid w:val="000D7870"/>
    <w:rsid w:val="000E0684"/>
    <w:rsid w:val="000E133C"/>
    <w:rsid w:val="000E23AC"/>
    <w:rsid w:val="000E44FE"/>
    <w:rsid w:val="000E53C8"/>
    <w:rsid w:val="000E5ED1"/>
    <w:rsid w:val="000E71CA"/>
    <w:rsid w:val="000E7FA3"/>
    <w:rsid w:val="000F03B6"/>
    <w:rsid w:val="000F055F"/>
    <w:rsid w:val="000F1D59"/>
    <w:rsid w:val="000F20D3"/>
    <w:rsid w:val="000F2154"/>
    <w:rsid w:val="000F2174"/>
    <w:rsid w:val="000F2869"/>
    <w:rsid w:val="000F2BDE"/>
    <w:rsid w:val="000F463D"/>
    <w:rsid w:val="000F4C5A"/>
    <w:rsid w:val="000F5EAD"/>
    <w:rsid w:val="000F6023"/>
    <w:rsid w:val="000F6593"/>
    <w:rsid w:val="000F72E3"/>
    <w:rsid w:val="000F7359"/>
    <w:rsid w:val="000F7638"/>
    <w:rsid w:val="00100B12"/>
    <w:rsid w:val="0010136C"/>
    <w:rsid w:val="001023BE"/>
    <w:rsid w:val="0010330E"/>
    <w:rsid w:val="00103F31"/>
    <w:rsid w:val="00104CFC"/>
    <w:rsid w:val="0010543C"/>
    <w:rsid w:val="00107780"/>
    <w:rsid w:val="0011290C"/>
    <w:rsid w:val="001133C7"/>
    <w:rsid w:val="00114054"/>
    <w:rsid w:val="001143BD"/>
    <w:rsid w:val="001149AE"/>
    <w:rsid w:val="001152AA"/>
    <w:rsid w:val="001159FC"/>
    <w:rsid w:val="00120F6B"/>
    <w:rsid w:val="0012194C"/>
    <w:rsid w:val="00121E19"/>
    <w:rsid w:val="00121F5F"/>
    <w:rsid w:val="00122ECF"/>
    <w:rsid w:val="0012343E"/>
    <w:rsid w:val="001234DA"/>
    <w:rsid w:val="001234F1"/>
    <w:rsid w:val="00124079"/>
    <w:rsid w:val="00124417"/>
    <w:rsid w:val="00124DAA"/>
    <w:rsid w:val="00126D97"/>
    <w:rsid w:val="00126FA0"/>
    <w:rsid w:val="0012709E"/>
    <w:rsid w:val="00127D13"/>
    <w:rsid w:val="00130300"/>
    <w:rsid w:val="001306C1"/>
    <w:rsid w:val="0013226E"/>
    <w:rsid w:val="00133F7A"/>
    <w:rsid w:val="00133FD4"/>
    <w:rsid w:val="00134547"/>
    <w:rsid w:val="001348E5"/>
    <w:rsid w:val="0013560E"/>
    <w:rsid w:val="00135902"/>
    <w:rsid w:val="00136285"/>
    <w:rsid w:val="00137207"/>
    <w:rsid w:val="00141AFC"/>
    <w:rsid w:val="00142BC7"/>
    <w:rsid w:val="00146803"/>
    <w:rsid w:val="00146808"/>
    <w:rsid w:val="001478E3"/>
    <w:rsid w:val="00147CFB"/>
    <w:rsid w:val="00147E64"/>
    <w:rsid w:val="00147F04"/>
    <w:rsid w:val="001509DE"/>
    <w:rsid w:val="00152CE9"/>
    <w:rsid w:val="00154CEF"/>
    <w:rsid w:val="00157861"/>
    <w:rsid w:val="00157E07"/>
    <w:rsid w:val="001607A5"/>
    <w:rsid w:val="00162353"/>
    <w:rsid w:val="00162631"/>
    <w:rsid w:val="0016278A"/>
    <w:rsid w:val="00162BED"/>
    <w:rsid w:val="00163A51"/>
    <w:rsid w:val="00163C38"/>
    <w:rsid w:val="00163D0E"/>
    <w:rsid w:val="00164796"/>
    <w:rsid w:val="00165DCC"/>
    <w:rsid w:val="00165E56"/>
    <w:rsid w:val="00167749"/>
    <w:rsid w:val="001702B6"/>
    <w:rsid w:val="00171926"/>
    <w:rsid w:val="00172080"/>
    <w:rsid w:val="00172600"/>
    <w:rsid w:val="00172E51"/>
    <w:rsid w:val="001730B7"/>
    <w:rsid w:val="00173F7B"/>
    <w:rsid w:val="001743B6"/>
    <w:rsid w:val="00176B5A"/>
    <w:rsid w:val="001802E9"/>
    <w:rsid w:val="00180D40"/>
    <w:rsid w:val="00181FD6"/>
    <w:rsid w:val="001837EF"/>
    <w:rsid w:val="00183A28"/>
    <w:rsid w:val="00184C7F"/>
    <w:rsid w:val="001857B8"/>
    <w:rsid w:val="00193257"/>
    <w:rsid w:val="001932B1"/>
    <w:rsid w:val="001937F4"/>
    <w:rsid w:val="00195907"/>
    <w:rsid w:val="00195B55"/>
    <w:rsid w:val="00195CD2"/>
    <w:rsid w:val="001961A0"/>
    <w:rsid w:val="00196286"/>
    <w:rsid w:val="001964BF"/>
    <w:rsid w:val="00196D99"/>
    <w:rsid w:val="00197DE9"/>
    <w:rsid w:val="00197F3D"/>
    <w:rsid w:val="001A0A64"/>
    <w:rsid w:val="001A0B8A"/>
    <w:rsid w:val="001A14D7"/>
    <w:rsid w:val="001A271D"/>
    <w:rsid w:val="001A38A9"/>
    <w:rsid w:val="001A3D34"/>
    <w:rsid w:val="001A5414"/>
    <w:rsid w:val="001A5FA2"/>
    <w:rsid w:val="001A64F4"/>
    <w:rsid w:val="001A679E"/>
    <w:rsid w:val="001A7138"/>
    <w:rsid w:val="001B2EB7"/>
    <w:rsid w:val="001B424D"/>
    <w:rsid w:val="001B442D"/>
    <w:rsid w:val="001B4C56"/>
    <w:rsid w:val="001B520C"/>
    <w:rsid w:val="001B5D9D"/>
    <w:rsid w:val="001B6C39"/>
    <w:rsid w:val="001B75C0"/>
    <w:rsid w:val="001C1A2E"/>
    <w:rsid w:val="001C3531"/>
    <w:rsid w:val="001C54F2"/>
    <w:rsid w:val="001C5ED6"/>
    <w:rsid w:val="001C7230"/>
    <w:rsid w:val="001C7DA3"/>
    <w:rsid w:val="001D076F"/>
    <w:rsid w:val="001D165C"/>
    <w:rsid w:val="001D1F24"/>
    <w:rsid w:val="001D3A95"/>
    <w:rsid w:val="001D5BA4"/>
    <w:rsid w:val="001D5F30"/>
    <w:rsid w:val="001D6583"/>
    <w:rsid w:val="001D6B8B"/>
    <w:rsid w:val="001D7169"/>
    <w:rsid w:val="001D71C1"/>
    <w:rsid w:val="001D7B55"/>
    <w:rsid w:val="001E078E"/>
    <w:rsid w:val="001E10EF"/>
    <w:rsid w:val="001E20CC"/>
    <w:rsid w:val="001E37A7"/>
    <w:rsid w:val="001E4ABB"/>
    <w:rsid w:val="001E5C31"/>
    <w:rsid w:val="001E6D17"/>
    <w:rsid w:val="001E6D77"/>
    <w:rsid w:val="001E7E46"/>
    <w:rsid w:val="001F0E27"/>
    <w:rsid w:val="001F1055"/>
    <w:rsid w:val="001F11EC"/>
    <w:rsid w:val="001F15BD"/>
    <w:rsid w:val="001F532E"/>
    <w:rsid w:val="001F68EB"/>
    <w:rsid w:val="001F6C46"/>
    <w:rsid w:val="001F71FE"/>
    <w:rsid w:val="001F7914"/>
    <w:rsid w:val="001F7DE9"/>
    <w:rsid w:val="001F7F49"/>
    <w:rsid w:val="0020054E"/>
    <w:rsid w:val="00200CC3"/>
    <w:rsid w:val="00200E73"/>
    <w:rsid w:val="00201DAA"/>
    <w:rsid w:val="002020CE"/>
    <w:rsid w:val="00202307"/>
    <w:rsid w:val="00202308"/>
    <w:rsid w:val="0020251F"/>
    <w:rsid w:val="00202BCA"/>
    <w:rsid w:val="002032AB"/>
    <w:rsid w:val="00203FB8"/>
    <w:rsid w:val="00203FE0"/>
    <w:rsid w:val="0020522D"/>
    <w:rsid w:val="00205328"/>
    <w:rsid w:val="00207076"/>
    <w:rsid w:val="00207BEE"/>
    <w:rsid w:val="00210457"/>
    <w:rsid w:val="002114F3"/>
    <w:rsid w:val="002123ED"/>
    <w:rsid w:val="00213B6A"/>
    <w:rsid w:val="00213ED8"/>
    <w:rsid w:val="00214878"/>
    <w:rsid w:val="00214C3B"/>
    <w:rsid w:val="00215CBD"/>
    <w:rsid w:val="0021657B"/>
    <w:rsid w:val="002169EB"/>
    <w:rsid w:val="002174BA"/>
    <w:rsid w:val="0021790F"/>
    <w:rsid w:val="002219CF"/>
    <w:rsid w:val="00221A44"/>
    <w:rsid w:val="0022366F"/>
    <w:rsid w:val="00226B57"/>
    <w:rsid w:val="002316E8"/>
    <w:rsid w:val="002322F8"/>
    <w:rsid w:val="0023266E"/>
    <w:rsid w:val="00232697"/>
    <w:rsid w:val="00233096"/>
    <w:rsid w:val="00234C7D"/>
    <w:rsid w:val="002351C3"/>
    <w:rsid w:val="0023595D"/>
    <w:rsid w:val="002375A8"/>
    <w:rsid w:val="0023763E"/>
    <w:rsid w:val="002407BD"/>
    <w:rsid w:val="0024114C"/>
    <w:rsid w:val="00241860"/>
    <w:rsid w:val="002427F9"/>
    <w:rsid w:val="00243CD0"/>
    <w:rsid w:val="00243D24"/>
    <w:rsid w:val="002442BD"/>
    <w:rsid w:val="00244393"/>
    <w:rsid w:val="002452F9"/>
    <w:rsid w:val="002460B3"/>
    <w:rsid w:val="00246A36"/>
    <w:rsid w:val="002512D7"/>
    <w:rsid w:val="00252FDB"/>
    <w:rsid w:val="002532CC"/>
    <w:rsid w:val="002545A3"/>
    <w:rsid w:val="00254CDE"/>
    <w:rsid w:val="00255057"/>
    <w:rsid w:val="00255907"/>
    <w:rsid w:val="002563DB"/>
    <w:rsid w:val="0026014E"/>
    <w:rsid w:val="00260542"/>
    <w:rsid w:val="002606B2"/>
    <w:rsid w:val="00260F8B"/>
    <w:rsid w:val="00262192"/>
    <w:rsid w:val="0026237A"/>
    <w:rsid w:val="002651C0"/>
    <w:rsid w:val="00265999"/>
    <w:rsid w:val="00266783"/>
    <w:rsid w:val="00267AF3"/>
    <w:rsid w:val="0027053F"/>
    <w:rsid w:val="0027178E"/>
    <w:rsid w:val="00271E61"/>
    <w:rsid w:val="00272BE2"/>
    <w:rsid w:val="0027375E"/>
    <w:rsid w:val="00275274"/>
    <w:rsid w:val="00275FFB"/>
    <w:rsid w:val="00276FDC"/>
    <w:rsid w:val="0027790B"/>
    <w:rsid w:val="00277989"/>
    <w:rsid w:val="00277E42"/>
    <w:rsid w:val="00280240"/>
    <w:rsid w:val="00280BB8"/>
    <w:rsid w:val="00280DC2"/>
    <w:rsid w:val="0028297D"/>
    <w:rsid w:val="00282AC1"/>
    <w:rsid w:val="0028466E"/>
    <w:rsid w:val="0028617D"/>
    <w:rsid w:val="002871CD"/>
    <w:rsid w:val="00287721"/>
    <w:rsid w:val="0029069A"/>
    <w:rsid w:val="00290EF9"/>
    <w:rsid w:val="0029159A"/>
    <w:rsid w:val="00293742"/>
    <w:rsid w:val="002948A8"/>
    <w:rsid w:val="002959FF"/>
    <w:rsid w:val="00295FFF"/>
    <w:rsid w:val="002967DB"/>
    <w:rsid w:val="00296A94"/>
    <w:rsid w:val="00296DC4"/>
    <w:rsid w:val="0029703E"/>
    <w:rsid w:val="00297162"/>
    <w:rsid w:val="00297329"/>
    <w:rsid w:val="00297557"/>
    <w:rsid w:val="002A0224"/>
    <w:rsid w:val="002A10D9"/>
    <w:rsid w:val="002A15F9"/>
    <w:rsid w:val="002A1B4D"/>
    <w:rsid w:val="002A1C79"/>
    <w:rsid w:val="002A27C2"/>
    <w:rsid w:val="002A30F3"/>
    <w:rsid w:val="002A434E"/>
    <w:rsid w:val="002A5D21"/>
    <w:rsid w:val="002A7F34"/>
    <w:rsid w:val="002B02A2"/>
    <w:rsid w:val="002B0CF3"/>
    <w:rsid w:val="002B0E11"/>
    <w:rsid w:val="002B13F6"/>
    <w:rsid w:val="002B194E"/>
    <w:rsid w:val="002B304F"/>
    <w:rsid w:val="002B3CC3"/>
    <w:rsid w:val="002B415E"/>
    <w:rsid w:val="002B4372"/>
    <w:rsid w:val="002B48BD"/>
    <w:rsid w:val="002B4B35"/>
    <w:rsid w:val="002B4F59"/>
    <w:rsid w:val="002B6241"/>
    <w:rsid w:val="002B624E"/>
    <w:rsid w:val="002B6C40"/>
    <w:rsid w:val="002B6FE1"/>
    <w:rsid w:val="002B707E"/>
    <w:rsid w:val="002B7A39"/>
    <w:rsid w:val="002B7A7D"/>
    <w:rsid w:val="002B7E8C"/>
    <w:rsid w:val="002B7ED5"/>
    <w:rsid w:val="002C17C9"/>
    <w:rsid w:val="002C23C9"/>
    <w:rsid w:val="002C2BBB"/>
    <w:rsid w:val="002C3636"/>
    <w:rsid w:val="002C375A"/>
    <w:rsid w:val="002C4FF0"/>
    <w:rsid w:val="002C50A6"/>
    <w:rsid w:val="002C59AF"/>
    <w:rsid w:val="002C6467"/>
    <w:rsid w:val="002C71FF"/>
    <w:rsid w:val="002C73C1"/>
    <w:rsid w:val="002C7560"/>
    <w:rsid w:val="002D00CD"/>
    <w:rsid w:val="002D035F"/>
    <w:rsid w:val="002D145C"/>
    <w:rsid w:val="002D237C"/>
    <w:rsid w:val="002D39FF"/>
    <w:rsid w:val="002D3FE0"/>
    <w:rsid w:val="002D4270"/>
    <w:rsid w:val="002D4439"/>
    <w:rsid w:val="002D5151"/>
    <w:rsid w:val="002D58F8"/>
    <w:rsid w:val="002D5A02"/>
    <w:rsid w:val="002D5E04"/>
    <w:rsid w:val="002D65E6"/>
    <w:rsid w:val="002D66BF"/>
    <w:rsid w:val="002E0779"/>
    <w:rsid w:val="002E17F6"/>
    <w:rsid w:val="002E2531"/>
    <w:rsid w:val="002E277F"/>
    <w:rsid w:val="002E2DBB"/>
    <w:rsid w:val="002E2E42"/>
    <w:rsid w:val="002E2F36"/>
    <w:rsid w:val="002E43EF"/>
    <w:rsid w:val="002E5586"/>
    <w:rsid w:val="002E5A95"/>
    <w:rsid w:val="002E6515"/>
    <w:rsid w:val="002E6F54"/>
    <w:rsid w:val="002F0AFE"/>
    <w:rsid w:val="002F130F"/>
    <w:rsid w:val="002F2BE6"/>
    <w:rsid w:val="002F3147"/>
    <w:rsid w:val="002F3684"/>
    <w:rsid w:val="002F3D38"/>
    <w:rsid w:val="002F43E6"/>
    <w:rsid w:val="002F5760"/>
    <w:rsid w:val="002F5A60"/>
    <w:rsid w:val="002F6250"/>
    <w:rsid w:val="002F6F91"/>
    <w:rsid w:val="002F7432"/>
    <w:rsid w:val="002F79AC"/>
    <w:rsid w:val="0030044D"/>
    <w:rsid w:val="003008C1"/>
    <w:rsid w:val="00301034"/>
    <w:rsid w:val="00302759"/>
    <w:rsid w:val="00305356"/>
    <w:rsid w:val="0030625B"/>
    <w:rsid w:val="003073D9"/>
    <w:rsid w:val="0030758A"/>
    <w:rsid w:val="003107C5"/>
    <w:rsid w:val="00310C8B"/>
    <w:rsid w:val="0031131E"/>
    <w:rsid w:val="0031192A"/>
    <w:rsid w:val="003138B4"/>
    <w:rsid w:val="00315C8A"/>
    <w:rsid w:val="00315EA4"/>
    <w:rsid w:val="003171B5"/>
    <w:rsid w:val="003200DE"/>
    <w:rsid w:val="00320748"/>
    <w:rsid w:val="00320CED"/>
    <w:rsid w:val="00321EB5"/>
    <w:rsid w:val="003234D8"/>
    <w:rsid w:val="00323A1D"/>
    <w:rsid w:val="00323A4E"/>
    <w:rsid w:val="00325BE8"/>
    <w:rsid w:val="00325C80"/>
    <w:rsid w:val="00327653"/>
    <w:rsid w:val="003277FD"/>
    <w:rsid w:val="003310A2"/>
    <w:rsid w:val="00331709"/>
    <w:rsid w:val="00331A82"/>
    <w:rsid w:val="003323B0"/>
    <w:rsid w:val="0033303C"/>
    <w:rsid w:val="00335D5A"/>
    <w:rsid w:val="00336901"/>
    <w:rsid w:val="0033728C"/>
    <w:rsid w:val="00337370"/>
    <w:rsid w:val="003420D2"/>
    <w:rsid w:val="003442B0"/>
    <w:rsid w:val="003453C9"/>
    <w:rsid w:val="00345F1B"/>
    <w:rsid w:val="003471B2"/>
    <w:rsid w:val="00350BC6"/>
    <w:rsid w:val="00351838"/>
    <w:rsid w:val="00352095"/>
    <w:rsid w:val="00352573"/>
    <w:rsid w:val="00354016"/>
    <w:rsid w:val="00355DF0"/>
    <w:rsid w:val="00357559"/>
    <w:rsid w:val="00357E14"/>
    <w:rsid w:val="00357FE4"/>
    <w:rsid w:val="00360C02"/>
    <w:rsid w:val="00361474"/>
    <w:rsid w:val="00364F14"/>
    <w:rsid w:val="00366DF9"/>
    <w:rsid w:val="00371612"/>
    <w:rsid w:val="00371925"/>
    <w:rsid w:val="00371A0B"/>
    <w:rsid w:val="003725D5"/>
    <w:rsid w:val="00376CB6"/>
    <w:rsid w:val="00377306"/>
    <w:rsid w:val="00380029"/>
    <w:rsid w:val="0038068A"/>
    <w:rsid w:val="003807B0"/>
    <w:rsid w:val="00381827"/>
    <w:rsid w:val="0038293A"/>
    <w:rsid w:val="00382AA9"/>
    <w:rsid w:val="0038333F"/>
    <w:rsid w:val="0038338A"/>
    <w:rsid w:val="00383B80"/>
    <w:rsid w:val="00385523"/>
    <w:rsid w:val="00385903"/>
    <w:rsid w:val="00385C17"/>
    <w:rsid w:val="00385DCD"/>
    <w:rsid w:val="0038607F"/>
    <w:rsid w:val="0038679D"/>
    <w:rsid w:val="00386D26"/>
    <w:rsid w:val="0038798F"/>
    <w:rsid w:val="00390521"/>
    <w:rsid w:val="003920F5"/>
    <w:rsid w:val="003931D9"/>
    <w:rsid w:val="00393D02"/>
    <w:rsid w:val="0039419A"/>
    <w:rsid w:val="003942AB"/>
    <w:rsid w:val="003943CB"/>
    <w:rsid w:val="003944CC"/>
    <w:rsid w:val="00394BAC"/>
    <w:rsid w:val="00394DCD"/>
    <w:rsid w:val="00394EFC"/>
    <w:rsid w:val="00395948"/>
    <w:rsid w:val="003961A9"/>
    <w:rsid w:val="003972E7"/>
    <w:rsid w:val="00397A50"/>
    <w:rsid w:val="00397F51"/>
    <w:rsid w:val="003A1054"/>
    <w:rsid w:val="003A16A6"/>
    <w:rsid w:val="003A1F39"/>
    <w:rsid w:val="003A28CA"/>
    <w:rsid w:val="003A2F29"/>
    <w:rsid w:val="003A46A1"/>
    <w:rsid w:val="003A4DFD"/>
    <w:rsid w:val="003A5A58"/>
    <w:rsid w:val="003A6E45"/>
    <w:rsid w:val="003A6EF6"/>
    <w:rsid w:val="003B12FA"/>
    <w:rsid w:val="003B2280"/>
    <w:rsid w:val="003B2B9E"/>
    <w:rsid w:val="003B373D"/>
    <w:rsid w:val="003B4186"/>
    <w:rsid w:val="003B41A2"/>
    <w:rsid w:val="003B4229"/>
    <w:rsid w:val="003B42D8"/>
    <w:rsid w:val="003B5B05"/>
    <w:rsid w:val="003B5D45"/>
    <w:rsid w:val="003B688D"/>
    <w:rsid w:val="003B698B"/>
    <w:rsid w:val="003B79C6"/>
    <w:rsid w:val="003B7FE8"/>
    <w:rsid w:val="003C2FA8"/>
    <w:rsid w:val="003C2FD8"/>
    <w:rsid w:val="003C4425"/>
    <w:rsid w:val="003C4747"/>
    <w:rsid w:val="003C4C41"/>
    <w:rsid w:val="003C4E3A"/>
    <w:rsid w:val="003D25E0"/>
    <w:rsid w:val="003D27BE"/>
    <w:rsid w:val="003D27D1"/>
    <w:rsid w:val="003D2C86"/>
    <w:rsid w:val="003D3F49"/>
    <w:rsid w:val="003D3F98"/>
    <w:rsid w:val="003D4509"/>
    <w:rsid w:val="003D59C0"/>
    <w:rsid w:val="003D5B62"/>
    <w:rsid w:val="003D5FED"/>
    <w:rsid w:val="003D6598"/>
    <w:rsid w:val="003D6FEE"/>
    <w:rsid w:val="003D7640"/>
    <w:rsid w:val="003D7E46"/>
    <w:rsid w:val="003E0B1D"/>
    <w:rsid w:val="003E0FB4"/>
    <w:rsid w:val="003E3D1E"/>
    <w:rsid w:val="003E47AD"/>
    <w:rsid w:val="003E572B"/>
    <w:rsid w:val="003E596C"/>
    <w:rsid w:val="003E7A21"/>
    <w:rsid w:val="003E7A93"/>
    <w:rsid w:val="003F0537"/>
    <w:rsid w:val="003F154A"/>
    <w:rsid w:val="003F20F2"/>
    <w:rsid w:val="003F36CD"/>
    <w:rsid w:val="003F5A83"/>
    <w:rsid w:val="003F5ABD"/>
    <w:rsid w:val="003F7063"/>
    <w:rsid w:val="003F72E9"/>
    <w:rsid w:val="00400682"/>
    <w:rsid w:val="004006EF"/>
    <w:rsid w:val="0040099F"/>
    <w:rsid w:val="00401CDF"/>
    <w:rsid w:val="00401E0A"/>
    <w:rsid w:val="00402026"/>
    <w:rsid w:val="00403385"/>
    <w:rsid w:val="004033F4"/>
    <w:rsid w:val="00404BC0"/>
    <w:rsid w:val="0040593A"/>
    <w:rsid w:val="0040638B"/>
    <w:rsid w:val="00406B6B"/>
    <w:rsid w:val="00406C76"/>
    <w:rsid w:val="00407E31"/>
    <w:rsid w:val="004128E4"/>
    <w:rsid w:val="00413480"/>
    <w:rsid w:val="00413BDB"/>
    <w:rsid w:val="004141C8"/>
    <w:rsid w:val="00414617"/>
    <w:rsid w:val="00415020"/>
    <w:rsid w:val="004150B4"/>
    <w:rsid w:val="00415D5A"/>
    <w:rsid w:val="00415E40"/>
    <w:rsid w:val="004202E3"/>
    <w:rsid w:val="00422B3C"/>
    <w:rsid w:val="00422FF7"/>
    <w:rsid w:val="00423465"/>
    <w:rsid w:val="004238EA"/>
    <w:rsid w:val="0042664C"/>
    <w:rsid w:val="00427027"/>
    <w:rsid w:val="00427B25"/>
    <w:rsid w:val="004316D7"/>
    <w:rsid w:val="00432EB9"/>
    <w:rsid w:val="00435317"/>
    <w:rsid w:val="004364E4"/>
    <w:rsid w:val="004379A9"/>
    <w:rsid w:val="004400F7"/>
    <w:rsid w:val="00440A0F"/>
    <w:rsid w:val="0044246C"/>
    <w:rsid w:val="004431C2"/>
    <w:rsid w:val="004434F1"/>
    <w:rsid w:val="00443FC9"/>
    <w:rsid w:val="0044452C"/>
    <w:rsid w:val="00444B24"/>
    <w:rsid w:val="00445210"/>
    <w:rsid w:val="00446D1E"/>
    <w:rsid w:val="00446FC7"/>
    <w:rsid w:val="0044738C"/>
    <w:rsid w:val="004502AA"/>
    <w:rsid w:val="00450F82"/>
    <w:rsid w:val="004518C5"/>
    <w:rsid w:val="00454538"/>
    <w:rsid w:val="00456350"/>
    <w:rsid w:val="00457FBF"/>
    <w:rsid w:val="004606B5"/>
    <w:rsid w:val="00460B2B"/>
    <w:rsid w:val="0046253D"/>
    <w:rsid w:val="004644BE"/>
    <w:rsid w:val="004648F0"/>
    <w:rsid w:val="0046558A"/>
    <w:rsid w:val="0046761B"/>
    <w:rsid w:val="004709C2"/>
    <w:rsid w:val="00471550"/>
    <w:rsid w:val="0047196D"/>
    <w:rsid w:val="00472878"/>
    <w:rsid w:val="00472FB4"/>
    <w:rsid w:val="004731EA"/>
    <w:rsid w:val="004732AA"/>
    <w:rsid w:val="00473A39"/>
    <w:rsid w:val="00474251"/>
    <w:rsid w:val="0047489A"/>
    <w:rsid w:val="00474D76"/>
    <w:rsid w:val="00477007"/>
    <w:rsid w:val="00480399"/>
    <w:rsid w:val="00480A2F"/>
    <w:rsid w:val="004824E5"/>
    <w:rsid w:val="00482F39"/>
    <w:rsid w:val="00484AE7"/>
    <w:rsid w:val="00485768"/>
    <w:rsid w:val="00485D67"/>
    <w:rsid w:val="004864B0"/>
    <w:rsid w:val="0048698D"/>
    <w:rsid w:val="00486F06"/>
    <w:rsid w:val="0048729A"/>
    <w:rsid w:val="00487E82"/>
    <w:rsid w:val="00490472"/>
    <w:rsid w:val="00490F28"/>
    <w:rsid w:val="00491551"/>
    <w:rsid w:val="004919E4"/>
    <w:rsid w:val="00491E9B"/>
    <w:rsid w:val="0049239E"/>
    <w:rsid w:val="004924AE"/>
    <w:rsid w:val="00492E86"/>
    <w:rsid w:val="0049463B"/>
    <w:rsid w:val="00494DD6"/>
    <w:rsid w:val="0049577A"/>
    <w:rsid w:val="004959C0"/>
    <w:rsid w:val="0049612B"/>
    <w:rsid w:val="00496363"/>
    <w:rsid w:val="00496608"/>
    <w:rsid w:val="00496BD8"/>
    <w:rsid w:val="00497213"/>
    <w:rsid w:val="004A0E60"/>
    <w:rsid w:val="004A13EC"/>
    <w:rsid w:val="004A1AD4"/>
    <w:rsid w:val="004A2380"/>
    <w:rsid w:val="004A305D"/>
    <w:rsid w:val="004A3620"/>
    <w:rsid w:val="004A4171"/>
    <w:rsid w:val="004A4ACF"/>
    <w:rsid w:val="004A568D"/>
    <w:rsid w:val="004A572A"/>
    <w:rsid w:val="004A618C"/>
    <w:rsid w:val="004A6BCF"/>
    <w:rsid w:val="004A7A49"/>
    <w:rsid w:val="004B169B"/>
    <w:rsid w:val="004B1945"/>
    <w:rsid w:val="004B3347"/>
    <w:rsid w:val="004B34D6"/>
    <w:rsid w:val="004B3E8B"/>
    <w:rsid w:val="004B4EE9"/>
    <w:rsid w:val="004B5EA7"/>
    <w:rsid w:val="004B77D7"/>
    <w:rsid w:val="004C0A8F"/>
    <w:rsid w:val="004C0E1C"/>
    <w:rsid w:val="004C1FD9"/>
    <w:rsid w:val="004C222F"/>
    <w:rsid w:val="004C29DB"/>
    <w:rsid w:val="004C2B1A"/>
    <w:rsid w:val="004C3373"/>
    <w:rsid w:val="004C446F"/>
    <w:rsid w:val="004C5AA6"/>
    <w:rsid w:val="004C652C"/>
    <w:rsid w:val="004C68DC"/>
    <w:rsid w:val="004C6D2F"/>
    <w:rsid w:val="004D0965"/>
    <w:rsid w:val="004D0D80"/>
    <w:rsid w:val="004D0D9D"/>
    <w:rsid w:val="004D1DC1"/>
    <w:rsid w:val="004D2B60"/>
    <w:rsid w:val="004D2BC6"/>
    <w:rsid w:val="004D2C8A"/>
    <w:rsid w:val="004D3B0B"/>
    <w:rsid w:val="004D416B"/>
    <w:rsid w:val="004D4325"/>
    <w:rsid w:val="004D57B9"/>
    <w:rsid w:val="004D5A04"/>
    <w:rsid w:val="004D7BA7"/>
    <w:rsid w:val="004E0B74"/>
    <w:rsid w:val="004E1155"/>
    <w:rsid w:val="004E1418"/>
    <w:rsid w:val="004E14F1"/>
    <w:rsid w:val="004E2719"/>
    <w:rsid w:val="004E2B0D"/>
    <w:rsid w:val="004E2CF2"/>
    <w:rsid w:val="004E3A71"/>
    <w:rsid w:val="004E52EE"/>
    <w:rsid w:val="004E5D95"/>
    <w:rsid w:val="004E66C0"/>
    <w:rsid w:val="004F0B01"/>
    <w:rsid w:val="004F1E51"/>
    <w:rsid w:val="004F3E05"/>
    <w:rsid w:val="004F450C"/>
    <w:rsid w:val="004F5F06"/>
    <w:rsid w:val="004F5F33"/>
    <w:rsid w:val="004F65A3"/>
    <w:rsid w:val="004F6971"/>
    <w:rsid w:val="004F701C"/>
    <w:rsid w:val="004F7CA2"/>
    <w:rsid w:val="0050067C"/>
    <w:rsid w:val="00500F08"/>
    <w:rsid w:val="0050109A"/>
    <w:rsid w:val="00501872"/>
    <w:rsid w:val="005024C8"/>
    <w:rsid w:val="005024DF"/>
    <w:rsid w:val="00502B91"/>
    <w:rsid w:val="005031D6"/>
    <w:rsid w:val="00505745"/>
    <w:rsid w:val="005060DB"/>
    <w:rsid w:val="00506A0E"/>
    <w:rsid w:val="00506F55"/>
    <w:rsid w:val="0050755E"/>
    <w:rsid w:val="00511CAC"/>
    <w:rsid w:val="0051263D"/>
    <w:rsid w:val="005138CC"/>
    <w:rsid w:val="00514DCC"/>
    <w:rsid w:val="00515DAB"/>
    <w:rsid w:val="00516282"/>
    <w:rsid w:val="00520671"/>
    <w:rsid w:val="00521BAF"/>
    <w:rsid w:val="00521CB8"/>
    <w:rsid w:val="0052239B"/>
    <w:rsid w:val="0052294D"/>
    <w:rsid w:val="005233F3"/>
    <w:rsid w:val="00523C60"/>
    <w:rsid w:val="00525059"/>
    <w:rsid w:val="0052557C"/>
    <w:rsid w:val="00525995"/>
    <w:rsid w:val="0052655F"/>
    <w:rsid w:val="005306BB"/>
    <w:rsid w:val="00531A50"/>
    <w:rsid w:val="00532857"/>
    <w:rsid w:val="00532B14"/>
    <w:rsid w:val="00533643"/>
    <w:rsid w:val="00535E20"/>
    <w:rsid w:val="005366B4"/>
    <w:rsid w:val="00537221"/>
    <w:rsid w:val="005377FF"/>
    <w:rsid w:val="005404C6"/>
    <w:rsid w:val="00544084"/>
    <w:rsid w:val="005442B9"/>
    <w:rsid w:val="00544503"/>
    <w:rsid w:val="00544B60"/>
    <w:rsid w:val="00545363"/>
    <w:rsid w:val="00546059"/>
    <w:rsid w:val="00546AC5"/>
    <w:rsid w:val="005475D1"/>
    <w:rsid w:val="005476DE"/>
    <w:rsid w:val="005501B0"/>
    <w:rsid w:val="005517B6"/>
    <w:rsid w:val="00551AA9"/>
    <w:rsid w:val="00551AE4"/>
    <w:rsid w:val="00552165"/>
    <w:rsid w:val="0055430B"/>
    <w:rsid w:val="00554AEC"/>
    <w:rsid w:val="005557D1"/>
    <w:rsid w:val="00556072"/>
    <w:rsid w:val="00560000"/>
    <w:rsid w:val="005600C0"/>
    <w:rsid w:val="00560770"/>
    <w:rsid w:val="00561CF3"/>
    <w:rsid w:val="00561DFC"/>
    <w:rsid w:val="00562901"/>
    <w:rsid w:val="00562B71"/>
    <w:rsid w:val="00567A38"/>
    <w:rsid w:val="00570F88"/>
    <w:rsid w:val="005711C1"/>
    <w:rsid w:val="0057182C"/>
    <w:rsid w:val="00571C14"/>
    <w:rsid w:val="005727B9"/>
    <w:rsid w:val="00574A7C"/>
    <w:rsid w:val="00574AA5"/>
    <w:rsid w:val="00574AF8"/>
    <w:rsid w:val="00575518"/>
    <w:rsid w:val="00575E20"/>
    <w:rsid w:val="00576073"/>
    <w:rsid w:val="00576F0C"/>
    <w:rsid w:val="00577001"/>
    <w:rsid w:val="00580461"/>
    <w:rsid w:val="00580B6F"/>
    <w:rsid w:val="00580D26"/>
    <w:rsid w:val="005813CC"/>
    <w:rsid w:val="00582C9D"/>
    <w:rsid w:val="00582CA7"/>
    <w:rsid w:val="00583950"/>
    <w:rsid w:val="00583E21"/>
    <w:rsid w:val="005846A8"/>
    <w:rsid w:val="00584804"/>
    <w:rsid w:val="00584DAA"/>
    <w:rsid w:val="00586618"/>
    <w:rsid w:val="00586694"/>
    <w:rsid w:val="00586F10"/>
    <w:rsid w:val="00587346"/>
    <w:rsid w:val="0059063D"/>
    <w:rsid w:val="00590955"/>
    <w:rsid w:val="00591692"/>
    <w:rsid w:val="00591A4D"/>
    <w:rsid w:val="00592629"/>
    <w:rsid w:val="00593937"/>
    <w:rsid w:val="00593DDB"/>
    <w:rsid w:val="00593FA1"/>
    <w:rsid w:val="0059407A"/>
    <w:rsid w:val="005962EC"/>
    <w:rsid w:val="00597295"/>
    <w:rsid w:val="00597854"/>
    <w:rsid w:val="00597ABE"/>
    <w:rsid w:val="005A04D9"/>
    <w:rsid w:val="005A1A1D"/>
    <w:rsid w:val="005A2243"/>
    <w:rsid w:val="005A284D"/>
    <w:rsid w:val="005A28DF"/>
    <w:rsid w:val="005A35A4"/>
    <w:rsid w:val="005A547E"/>
    <w:rsid w:val="005A6965"/>
    <w:rsid w:val="005A70D6"/>
    <w:rsid w:val="005A74A3"/>
    <w:rsid w:val="005B0838"/>
    <w:rsid w:val="005B0BDC"/>
    <w:rsid w:val="005B134C"/>
    <w:rsid w:val="005B1937"/>
    <w:rsid w:val="005B19BA"/>
    <w:rsid w:val="005B1C86"/>
    <w:rsid w:val="005B357B"/>
    <w:rsid w:val="005B4B1D"/>
    <w:rsid w:val="005B5444"/>
    <w:rsid w:val="005B570C"/>
    <w:rsid w:val="005B5A5D"/>
    <w:rsid w:val="005B605C"/>
    <w:rsid w:val="005B6673"/>
    <w:rsid w:val="005B67DD"/>
    <w:rsid w:val="005B73D7"/>
    <w:rsid w:val="005C07EC"/>
    <w:rsid w:val="005C0DB5"/>
    <w:rsid w:val="005C1FB9"/>
    <w:rsid w:val="005C2EA0"/>
    <w:rsid w:val="005C3506"/>
    <w:rsid w:val="005C7CE2"/>
    <w:rsid w:val="005D0CBE"/>
    <w:rsid w:val="005D180C"/>
    <w:rsid w:val="005D28F8"/>
    <w:rsid w:val="005D4034"/>
    <w:rsid w:val="005D6B20"/>
    <w:rsid w:val="005D7C64"/>
    <w:rsid w:val="005D7D12"/>
    <w:rsid w:val="005E0135"/>
    <w:rsid w:val="005E17AD"/>
    <w:rsid w:val="005E1F05"/>
    <w:rsid w:val="005E2C1E"/>
    <w:rsid w:val="005E3215"/>
    <w:rsid w:val="005E36B6"/>
    <w:rsid w:val="005E3A24"/>
    <w:rsid w:val="005E3A90"/>
    <w:rsid w:val="005E540D"/>
    <w:rsid w:val="005F2646"/>
    <w:rsid w:val="005F2BDD"/>
    <w:rsid w:val="005F3DE3"/>
    <w:rsid w:val="005F3F5D"/>
    <w:rsid w:val="005F6ECA"/>
    <w:rsid w:val="006011D5"/>
    <w:rsid w:val="006012EF"/>
    <w:rsid w:val="0060269A"/>
    <w:rsid w:val="006039E8"/>
    <w:rsid w:val="00603A46"/>
    <w:rsid w:val="00604294"/>
    <w:rsid w:val="006059A6"/>
    <w:rsid w:val="00605E9C"/>
    <w:rsid w:val="006062D8"/>
    <w:rsid w:val="0060667B"/>
    <w:rsid w:val="006067B2"/>
    <w:rsid w:val="00610088"/>
    <w:rsid w:val="00610AAF"/>
    <w:rsid w:val="00611649"/>
    <w:rsid w:val="00611FEC"/>
    <w:rsid w:val="0061297E"/>
    <w:rsid w:val="00613224"/>
    <w:rsid w:val="0061433F"/>
    <w:rsid w:val="006148C2"/>
    <w:rsid w:val="00614B8A"/>
    <w:rsid w:val="00615B5E"/>
    <w:rsid w:val="0061758E"/>
    <w:rsid w:val="00617AD5"/>
    <w:rsid w:val="00617F8C"/>
    <w:rsid w:val="00621343"/>
    <w:rsid w:val="00622768"/>
    <w:rsid w:val="006238E0"/>
    <w:rsid w:val="0062617B"/>
    <w:rsid w:val="00626220"/>
    <w:rsid w:val="00626B10"/>
    <w:rsid w:val="00626D6F"/>
    <w:rsid w:val="00627091"/>
    <w:rsid w:val="006273BD"/>
    <w:rsid w:val="00627C38"/>
    <w:rsid w:val="00627CC4"/>
    <w:rsid w:val="0063037F"/>
    <w:rsid w:val="00630457"/>
    <w:rsid w:val="00630B2B"/>
    <w:rsid w:val="006315EE"/>
    <w:rsid w:val="006330F1"/>
    <w:rsid w:val="006341AC"/>
    <w:rsid w:val="006343FE"/>
    <w:rsid w:val="006349FD"/>
    <w:rsid w:val="00634EA9"/>
    <w:rsid w:val="006354D2"/>
    <w:rsid w:val="00637226"/>
    <w:rsid w:val="006408F9"/>
    <w:rsid w:val="00640A0C"/>
    <w:rsid w:val="00640BD7"/>
    <w:rsid w:val="00641098"/>
    <w:rsid w:val="00642D26"/>
    <w:rsid w:val="0064308E"/>
    <w:rsid w:val="00644359"/>
    <w:rsid w:val="0064581D"/>
    <w:rsid w:val="00646323"/>
    <w:rsid w:val="0064649F"/>
    <w:rsid w:val="00646735"/>
    <w:rsid w:val="00646A49"/>
    <w:rsid w:val="00651A22"/>
    <w:rsid w:val="006521F1"/>
    <w:rsid w:val="00654B07"/>
    <w:rsid w:val="00654E63"/>
    <w:rsid w:val="006558FA"/>
    <w:rsid w:val="00656127"/>
    <w:rsid w:val="006574FF"/>
    <w:rsid w:val="00661799"/>
    <w:rsid w:val="0066461F"/>
    <w:rsid w:val="00665621"/>
    <w:rsid w:val="00665F72"/>
    <w:rsid w:val="006671B6"/>
    <w:rsid w:val="00667EEB"/>
    <w:rsid w:val="00667FF1"/>
    <w:rsid w:val="0067152A"/>
    <w:rsid w:val="006716F2"/>
    <w:rsid w:val="0067170E"/>
    <w:rsid w:val="00674F30"/>
    <w:rsid w:val="00675B5B"/>
    <w:rsid w:val="00677C77"/>
    <w:rsid w:val="00677F77"/>
    <w:rsid w:val="0068096A"/>
    <w:rsid w:val="00681FC8"/>
    <w:rsid w:val="006845EB"/>
    <w:rsid w:val="00684641"/>
    <w:rsid w:val="00686E26"/>
    <w:rsid w:val="00690B16"/>
    <w:rsid w:val="0069127B"/>
    <w:rsid w:val="0069178E"/>
    <w:rsid w:val="0069270A"/>
    <w:rsid w:val="00692AFC"/>
    <w:rsid w:val="0069482B"/>
    <w:rsid w:val="00694E22"/>
    <w:rsid w:val="0069650E"/>
    <w:rsid w:val="0069665C"/>
    <w:rsid w:val="00696B68"/>
    <w:rsid w:val="00697ADE"/>
    <w:rsid w:val="006A13F7"/>
    <w:rsid w:val="006A4B74"/>
    <w:rsid w:val="006A5B00"/>
    <w:rsid w:val="006A6AE8"/>
    <w:rsid w:val="006A72F9"/>
    <w:rsid w:val="006A7EB3"/>
    <w:rsid w:val="006B1BD0"/>
    <w:rsid w:val="006B1C41"/>
    <w:rsid w:val="006B1D5F"/>
    <w:rsid w:val="006B23E6"/>
    <w:rsid w:val="006B35F7"/>
    <w:rsid w:val="006B3F1B"/>
    <w:rsid w:val="006B4499"/>
    <w:rsid w:val="006B5022"/>
    <w:rsid w:val="006B505A"/>
    <w:rsid w:val="006B5420"/>
    <w:rsid w:val="006B7697"/>
    <w:rsid w:val="006B7B08"/>
    <w:rsid w:val="006B7E28"/>
    <w:rsid w:val="006C026D"/>
    <w:rsid w:val="006C02FC"/>
    <w:rsid w:val="006C1754"/>
    <w:rsid w:val="006C1E09"/>
    <w:rsid w:val="006C1F1D"/>
    <w:rsid w:val="006C44D6"/>
    <w:rsid w:val="006C511A"/>
    <w:rsid w:val="006C53C7"/>
    <w:rsid w:val="006C5600"/>
    <w:rsid w:val="006C5702"/>
    <w:rsid w:val="006C673E"/>
    <w:rsid w:val="006D1B79"/>
    <w:rsid w:val="006D25BA"/>
    <w:rsid w:val="006D27F7"/>
    <w:rsid w:val="006D2D48"/>
    <w:rsid w:val="006D2F26"/>
    <w:rsid w:val="006D359F"/>
    <w:rsid w:val="006D6718"/>
    <w:rsid w:val="006D6F70"/>
    <w:rsid w:val="006E0264"/>
    <w:rsid w:val="006E1130"/>
    <w:rsid w:val="006E11AB"/>
    <w:rsid w:val="006E1CE9"/>
    <w:rsid w:val="006E1F7E"/>
    <w:rsid w:val="006E23E9"/>
    <w:rsid w:val="006E289A"/>
    <w:rsid w:val="006E2A61"/>
    <w:rsid w:val="006E32D6"/>
    <w:rsid w:val="006E33DB"/>
    <w:rsid w:val="006E3990"/>
    <w:rsid w:val="006E3D61"/>
    <w:rsid w:val="006E485A"/>
    <w:rsid w:val="006E5AD5"/>
    <w:rsid w:val="006E7576"/>
    <w:rsid w:val="006E76A0"/>
    <w:rsid w:val="006F0124"/>
    <w:rsid w:val="006F0A44"/>
    <w:rsid w:val="006F275D"/>
    <w:rsid w:val="006F362C"/>
    <w:rsid w:val="006F402D"/>
    <w:rsid w:val="006F4D29"/>
    <w:rsid w:val="006F64A7"/>
    <w:rsid w:val="006F6B0D"/>
    <w:rsid w:val="00700B92"/>
    <w:rsid w:val="00701DD6"/>
    <w:rsid w:val="00702211"/>
    <w:rsid w:val="00703AE5"/>
    <w:rsid w:val="007047E0"/>
    <w:rsid w:val="007052E9"/>
    <w:rsid w:val="007055CD"/>
    <w:rsid w:val="0070656B"/>
    <w:rsid w:val="0070670E"/>
    <w:rsid w:val="00706C3D"/>
    <w:rsid w:val="0071089C"/>
    <w:rsid w:val="00710CC2"/>
    <w:rsid w:val="007121AD"/>
    <w:rsid w:val="00712744"/>
    <w:rsid w:val="00712A88"/>
    <w:rsid w:val="00712BA8"/>
    <w:rsid w:val="007130B5"/>
    <w:rsid w:val="0071404C"/>
    <w:rsid w:val="00720CBC"/>
    <w:rsid w:val="00720F4A"/>
    <w:rsid w:val="00720FC6"/>
    <w:rsid w:val="00721759"/>
    <w:rsid w:val="00722B48"/>
    <w:rsid w:val="0072584B"/>
    <w:rsid w:val="007258D9"/>
    <w:rsid w:val="007260DB"/>
    <w:rsid w:val="00727134"/>
    <w:rsid w:val="00727F8B"/>
    <w:rsid w:val="007302D4"/>
    <w:rsid w:val="007305C5"/>
    <w:rsid w:val="00733841"/>
    <w:rsid w:val="0073399E"/>
    <w:rsid w:val="00734249"/>
    <w:rsid w:val="007353AE"/>
    <w:rsid w:val="00735659"/>
    <w:rsid w:val="0073726E"/>
    <w:rsid w:val="00737651"/>
    <w:rsid w:val="0073785A"/>
    <w:rsid w:val="007400D7"/>
    <w:rsid w:val="00740534"/>
    <w:rsid w:val="0074078E"/>
    <w:rsid w:val="00740EBE"/>
    <w:rsid w:val="00741A75"/>
    <w:rsid w:val="00742B6B"/>
    <w:rsid w:val="007430A3"/>
    <w:rsid w:val="00743243"/>
    <w:rsid w:val="007436C5"/>
    <w:rsid w:val="00743CF9"/>
    <w:rsid w:val="00744C3C"/>
    <w:rsid w:val="00745269"/>
    <w:rsid w:val="0074528E"/>
    <w:rsid w:val="0074613A"/>
    <w:rsid w:val="00750EC8"/>
    <w:rsid w:val="007513E1"/>
    <w:rsid w:val="007534BD"/>
    <w:rsid w:val="00753F7A"/>
    <w:rsid w:val="007541F1"/>
    <w:rsid w:val="007545A6"/>
    <w:rsid w:val="00754865"/>
    <w:rsid w:val="00755480"/>
    <w:rsid w:val="0075630B"/>
    <w:rsid w:val="00757DCA"/>
    <w:rsid w:val="007602EA"/>
    <w:rsid w:val="00760916"/>
    <w:rsid w:val="00760BF6"/>
    <w:rsid w:val="007611E8"/>
    <w:rsid w:val="0076142F"/>
    <w:rsid w:val="00761F04"/>
    <w:rsid w:val="007627C0"/>
    <w:rsid w:val="0076291A"/>
    <w:rsid w:val="00762B26"/>
    <w:rsid w:val="00763CB5"/>
    <w:rsid w:val="00764558"/>
    <w:rsid w:val="00765134"/>
    <w:rsid w:val="0076569D"/>
    <w:rsid w:val="00765EE9"/>
    <w:rsid w:val="007678B9"/>
    <w:rsid w:val="007702E2"/>
    <w:rsid w:val="00772237"/>
    <w:rsid w:val="00772392"/>
    <w:rsid w:val="007727E2"/>
    <w:rsid w:val="007738C7"/>
    <w:rsid w:val="007749C3"/>
    <w:rsid w:val="00774AD3"/>
    <w:rsid w:val="00774FB7"/>
    <w:rsid w:val="00775B12"/>
    <w:rsid w:val="00775D64"/>
    <w:rsid w:val="00776B67"/>
    <w:rsid w:val="007778BD"/>
    <w:rsid w:val="0078096B"/>
    <w:rsid w:val="007818CA"/>
    <w:rsid w:val="00782F24"/>
    <w:rsid w:val="00783DBB"/>
    <w:rsid w:val="00784127"/>
    <w:rsid w:val="00786154"/>
    <w:rsid w:val="007865BD"/>
    <w:rsid w:val="007866C3"/>
    <w:rsid w:val="0079040F"/>
    <w:rsid w:val="00790F9A"/>
    <w:rsid w:val="00791E2F"/>
    <w:rsid w:val="00791E92"/>
    <w:rsid w:val="00792C5F"/>
    <w:rsid w:val="00792E30"/>
    <w:rsid w:val="00793D03"/>
    <w:rsid w:val="0079411B"/>
    <w:rsid w:val="0079474C"/>
    <w:rsid w:val="00795887"/>
    <w:rsid w:val="0079661B"/>
    <w:rsid w:val="00797070"/>
    <w:rsid w:val="007A0A6E"/>
    <w:rsid w:val="007A111B"/>
    <w:rsid w:val="007A1166"/>
    <w:rsid w:val="007A158D"/>
    <w:rsid w:val="007A2359"/>
    <w:rsid w:val="007A289E"/>
    <w:rsid w:val="007A3154"/>
    <w:rsid w:val="007A34E0"/>
    <w:rsid w:val="007A42E7"/>
    <w:rsid w:val="007A449D"/>
    <w:rsid w:val="007A4FFA"/>
    <w:rsid w:val="007A5122"/>
    <w:rsid w:val="007A69CE"/>
    <w:rsid w:val="007B0691"/>
    <w:rsid w:val="007B126C"/>
    <w:rsid w:val="007B14D8"/>
    <w:rsid w:val="007B1CE9"/>
    <w:rsid w:val="007B1E89"/>
    <w:rsid w:val="007B219B"/>
    <w:rsid w:val="007B315D"/>
    <w:rsid w:val="007B5A53"/>
    <w:rsid w:val="007B657C"/>
    <w:rsid w:val="007B6AB8"/>
    <w:rsid w:val="007B6F77"/>
    <w:rsid w:val="007C0144"/>
    <w:rsid w:val="007C0188"/>
    <w:rsid w:val="007C1145"/>
    <w:rsid w:val="007C2394"/>
    <w:rsid w:val="007C2ED0"/>
    <w:rsid w:val="007C4492"/>
    <w:rsid w:val="007C7355"/>
    <w:rsid w:val="007C7DAF"/>
    <w:rsid w:val="007D1588"/>
    <w:rsid w:val="007D17AA"/>
    <w:rsid w:val="007D2595"/>
    <w:rsid w:val="007D275E"/>
    <w:rsid w:val="007D380E"/>
    <w:rsid w:val="007D3A5D"/>
    <w:rsid w:val="007D4393"/>
    <w:rsid w:val="007D4EBF"/>
    <w:rsid w:val="007D5D4F"/>
    <w:rsid w:val="007E2826"/>
    <w:rsid w:val="007E4C46"/>
    <w:rsid w:val="007E5F54"/>
    <w:rsid w:val="007E67CA"/>
    <w:rsid w:val="007E6886"/>
    <w:rsid w:val="007E6889"/>
    <w:rsid w:val="007F03FF"/>
    <w:rsid w:val="007F0700"/>
    <w:rsid w:val="007F1371"/>
    <w:rsid w:val="007F14BE"/>
    <w:rsid w:val="007F1957"/>
    <w:rsid w:val="007F2461"/>
    <w:rsid w:val="007F24FF"/>
    <w:rsid w:val="007F6D5C"/>
    <w:rsid w:val="007F7464"/>
    <w:rsid w:val="007F754F"/>
    <w:rsid w:val="007F7EC5"/>
    <w:rsid w:val="008004C9"/>
    <w:rsid w:val="00801518"/>
    <w:rsid w:val="00801A7B"/>
    <w:rsid w:val="008033CF"/>
    <w:rsid w:val="008039CD"/>
    <w:rsid w:val="00803B91"/>
    <w:rsid w:val="00803BCC"/>
    <w:rsid w:val="0080402D"/>
    <w:rsid w:val="008040DE"/>
    <w:rsid w:val="00805B65"/>
    <w:rsid w:val="00806642"/>
    <w:rsid w:val="00806AA2"/>
    <w:rsid w:val="00807156"/>
    <w:rsid w:val="00810031"/>
    <w:rsid w:val="00810C2A"/>
    <w:rsid w:val="00811BFE"/>
    <w:rsid w:val="008120B7"/>
    <w:rsid w:val="008124F9"/>
    <w:rsid w:val="00812D03"/>
    <w:rsid w:val="00812D31"/>
    <w:rsid w:val="0081324B"/>
    <w:rsid w:val="008143DD"/>
    <w:rsid w:val="00817091"/>
    <w:rsid w:val="0081724D"/>
    <w:rsid w:val="0081752E"/>
    <w:rsid w:val="00817538"/>
    <w:rsid w:val="008203AB"/>
    <w:rsid w:val="00821857"/>
    <w:rsid w:val="00821B34"/>
    <w:rsid w:val="00821DC1"/>
    <w:rsid w:val="008220C2"/>
    <w:rsid w:val="0082212F"/>
    <w:rsid w:val="00822310"/>
    <w:rsid w:val="00822F26"/>
    <w:rsid w:val="008230A3"/>
    <w:rsid w:val="0082530E"/>
    <w:rsid w:val="00825374"/>
    <w:rsid w:val="00825D9A"/>
    <w:rsid w:val="00830E63"/>
    <w:rsid w:val="00834D97"/>
    <w:rsid w:val="00837839"/>
    <w:rsid w:val="00840158"/>
    <w:rsid w:val="008408CD"/>
    <w:rsid w:val="00840FA2"/>
    <w:rsid w:val="00841074"/>
    <w:rsid w:val="0084230B"/>
    <w:rsid w:val="00844DCA"/>
    <w:rsid w:val="00846979"/>
    <w:rsid w:val="00846B4C"/>
    <w:rsid w:val="0085017A"/>
    <w:rsid w:val="00851470"/>
    <w:rsid w:val="008519A9"/>
    <w:rsid w:val="008534E0"/>
    <w:rsid w:val="00853C44"/>
    <w:rsid w:val="008542D1"/>
    <w:rsid w:val="0085470D"/>
    <w:rsid w:val="008560E1"/>
    <w:rsid w:val="00862613"/>
    <w:rsid w:val="00862E26"/>
    <w:rsid w:val="00862EF6"/>
    <w:rsid w:val="00866D1D"/>
    <w:rsid w:val="00870657"/>
    <w:rsid w:val="00870C05"/>
    <w:rsid w:val="00871B0F"/>
    <w:rsid w:val="0087275E"/>
    <w:rsid w:val="00873021"/>
    <w:rsid w:val="00873EA5"/>
    <w:rsid w:val="00874965"/>
    <w:rsid w:val="00874EDE"/>
    <w:rsid w:val="00874EEB"/>
    <w:rsid w:val="00875A1F"/>
    <w:rsid w:val="00876C8D"/>
    <w:rsid w:val="0087740B"/>
    <w:rsid w:val="0087787F"/>
    <w:rsid w:val="00877B0D"/>
    <w:rsid w:val="00880310"/>
    <w:rsid w:val="00880334"/>
    <w:rsid w:val="00880901"/>
    <w:rsid w:val="00880ED6"/>
    <w:rsid w:val="008813D4"/>
    <w:rsid w:val="0088190A"/>
    <w:rsid w:val="008820E3"/>
    <w:rsid w:val="00883062"/>
    <w:rsid w:val="008830D5"/>
    <w:rsid w:val="00883CC6"/>
    <w:rsid w:val="00884B93"/>
    <w:rsid w:val="00886298"/>
    <w:rsid w:val="008874C2"/>
    <w:rsid w:val="00887EC7"/>
    <w:rsid w:val="00890655"/>
    <w:rsid w:val="00891886"/>
    <w:rsid w:val="00891FE3"/>
    <w:rsid w:val="008921D9"/>
    <w:rsid w:val="00892D22"/>
    <w:rsid w:val="00893371"/>
    <w:rsid w:val="0089615D"/>
    <w:rsid w:val="00896A3D"/>
    <w:rsid w:val="00897946"/>
    <w:rsid w:val="00897D94"/>
    <w:rsid w:val="00897FA7"/>
    <w:rsid w:val="008A1C03"/>
    <w:rsid w:val="008A1E4A"/>
    <w:rsid w:val="008A2252"/>
    <w:rsid w:val="008A234A"/>
    <w:rsid w:val="008A24E6"/>
    <w:rsid w:val="008A4A73"/>
    <w:rsid w:val="008A5D81"/>
    <w:rsid w:val="008A60C9"/>
    <w:rsid w:val="008A752B"/>
    <w:rsid w:val="008A788C"/>
    <w:rsid w:val="008A78BC"/>
    <w:rsid w:val="008B304E"/>
    <w:rsid w:val="008B4CCA"/>
    <w:rsid w:val="008B5CA1"/>
    <w:rsid w:val="008B5E11"/>
    <w:rsid w:val="008B70EA"/>
    <w:rsid w:val="008C0816"/>
    <w:rsid w:val="008C11E6"/>
    <w:rsid w:val="008C12CB"/>
    <w:rsid w:val="008C3773"/>
    <w:rsid w:val="008C40A8"/>
    <w:rsid w:val="008C4414"/>
    <w:rsid w:val="008C443A"/>
    <w:rsid w:val="008C4B41"/>
    <w:rsid w:val="008C4DDC"/>
    <w:rsid w:val="008C5988"/>
    <w:rsid w:val="008C6860"/>
    <w:rsid w:val="008D0AFD"/>
    <w:rsid w:val="008D1524"/>
    <w:rsid w:val="008D2336"/>
    <w:rsid w:val="008D252B"/>
    <w:rsid w:val="008D2BD9"/>
    <w:rsid w:val="008D2DC7"/>
    <w:rsid w:val="008D3585"/>
    <w:rsid w:val="008D3A09"/>
    <w:rsid w:val="008D3B7E"/>
    <w:rsid w:val="008D43B2"/>
    <w:rsid w:val="008D659D"/>
    <w:rsid w:val="008D6865"/>
    <w:rsid w:val="008D68A9"/>
    <w:rsid w:val="008D7AF1"/>
    <w:rsid w:val="008E0E07"/>
    <w:rsid w:val="008E5230"/>
    <w:rsid w:val="008E68BE"/>
    <w:rsid w:val="008E6EBD"/>
    <w:rsid w:val="008E6FD3"/>
    <w:rsid w:val="008E7BE7"/>
    <w:rsid w:val="008F2BEE"/>
    <w:rsid w:val="008F2D99"/>
    <w:rsid w:val="008F3EC8"/>
    <w:rsid w:val="008F43FF"/>
    <w:rsid w:val="008F51E0"/>
    <w:rsid w:val="008F5207"/>
    <w:rsid w:val="008F5D8F"/>
    <w:rsid w:val="008F7408"/>
    <w:rsid w:val="00900635"/>
    <w:rsid w:val="00902D46"/>
    <w:rsid w:val="009035C0"/>
    <w:rsid w:val="009047C9"/>
    <w:rsid w:val="00906488"/>
    <w:rsid w:val="00906528"/>
    <w:rsid w:val="00906749"/>
    <w:rsid w:val="00906D79"/>
    <w:rsid w:val="00910170"/>
    <w:rsid w:val="00911364"/>
    <w:rsid w:val="00911373"/>
    <w:rsid w:val="009115C8"/>
    <w:rsid w:val="009129D6"/>
    <w:rsid w:val="00912C8E"/>
    <w:rsid w:val="00913190"/>
    <w:rsid w:val="00913417"/>
    <w:rsid w:val="0091375F"/>
    <w:rsid w:val="00913CB9"/>
    <w:rsid w:val="009142DD"/>
    <w:rsid w:val="0091446C"/>
    <w:rsid w:val="00914988"/>
    <w:rsid w:val="009178EC"/>
    <w:rsid w:val="0092068F"/>
    <w:rsid w:val="00920BD2"/>
    <w:rsid w:val="00920EC4"/>
    <w:rsid w:val="00922378"/>
    <w:rsid w:val="009224C7"/>
    <w:rsid w:val="009235CE"/>
    <w:rsid w:val="00924295"/>
    <w:rsid w:val="00924299"/>
    <w:rsid w:val="009244BE"/>
    <w:rsid w:val="00924864"/>
    <w:rsid w:val="00924A50"/>
    <w:rsid w:val="00925B61"/>
    <w:rsid w:val="009273E0"/>
    <w:rsid w:val="009273E4"/>
    <w:rsid w:val="00927FE3"/>
    <w:rsid w:val="009303CE"/>
    <w:rsid w:val="0093298B"/>
    <w:rsid w:val="00932CFF"/>
    <w:rsid w:val="009346F4"/>
    <w:rsid w:val="00934C3C"/>
    <w:rsid w:val="00935120"/>
    <w:rsid w:val="009354E3"/>
    <w:rsid w:val="009364E4"/>
    <w:rsid w:val="00936C10"/>
    <w:rsid w:val="009375D9"/>
    <w:rsid w:val="00940704"/>
    <w:rsid w:val="00940FA0"/>
    <w:rsid w:val="00941493"/>
    <w:rsid w:val="00941C27"/>
    <w:rsid w:val="00941F66"/>
    <w:rsid w:val="00941FD0"/>
    <w:rsid w:val="0094388A"/>
    <w:rsid w:val="00943976"/>
    <w:rsid w:val="009445B9"/>
    <w:rsid w:val="00945E48"/>
    <w:rsid w:val="00946012"/>
    <w:rsid w:val="00946489"/>
    <w:rsid w:val="00947C74"/>
    <w:rsid w:val="009507B7"/>
    <w:rsid w:val="00950CCD"/>
    <w:rsid w:val="00951B73"/>
    <w:rsid w:val="009521CF"/>
    <w:rsid w:val="0095249C"/>
    <w:rsid w:val="0095293C"/>
    <w:rsid w:val="00953609"/>
    <w:rsid w:val="00954294"/>
    <w:rsid w:val="00954D9C"/>
    <w:rsid w:val="009551BF"/>
    <w:rsid w:val="009556B8"/>
    <w:rsid w:val="00955BD2"/>
    <w:rsid w:val="009562AD"/>
    <w:rsid w:val="009567D3"/>
    <w:rsid w:val="00956D2C"/>
    <w:rsid w:val="009573B8"/>
    <w:rsid w:val="0095799D"/>
    <w:rsid w:val="00960A46"/>
    <w:rsid w:val="00961039"/>
    <w:rsid w:val="0096170E"/>
    <w:rsid w:val="00962F65"/>
    <w:rsid w:val="009634E4"/>
    <w:rsid w:val="00964545"/>
    <w:rsid w:val="00964678"/>
    <w:rsid w:val="00965891"/>
    <w:rsid w:val="00965AA0"/>
    <w:rsid w:val="009667AF"/>
    <w:rsid w:val="0096757D"/>
    <w:rsid w:val="0097031C"/>
    <w:rsid w:val="00970DC0"/>
    <w:rsid w:val="00971C19"/>
    <w:rsid w:val="00972CCE"/>
    <w:rsid w:val="0097369A"/>
    <w:rsid w:val="00973F89"/>
    <w:rsid w:val="009751AA"/>
    <w:rsid w:val="00975D63"/>
    <w:rsid w:val="00975DB4"/>
    <w:rsid w:val="00977758"/>
    <w:rsid w:val="00980790"/>
    <w:rsid w:val="00980BB2"/>
    <w:rsid w:val="009822B7"/>
    <w:rsid w:val="009836CF"/>
    <w:rsid w:val="00983931"/>
    <w:rsid w:val="0098393F"/>
    <w:rsid w:val="0098463B"/>
    <w:rsid w:val="00985DBD"/>
    <w:rsid w:val="00985E66"/>
    <w:rsid w:val="00987FBF"/>
    <w:rsid w:val="009919CD"/>
    <w:rsid w:val="00991CC5"/>
    <w:rsid w:val="00993461"/>
    <w:rsid w:val="0099398A"/>
    <w:rsid w:val="009944CD"/>
    <w:rsid w:val="00994531"/>
    <w:rsid w:val="00994E9B"/>
    <w:rsid w:val="00997EFD"/>
    <w:rsid w:val="009A17C5"/>
    <w:rsid w:val="009A285E"/>
    <w:rsid w:val="009A3C08"/>
    <w:rsid w:val="009A3D57"/>
    <w:rsid w:val="009A505F"/>
    <w:rsid w:val="009A612E"/>
    <w:rsid w:val="009A6E9A"/>
    <w:rsid w:val="009B0E1D"/>
    <w:rsid w:val="009B242D"/>
    <w:rsid w:val="009B4802"/>
    <w:rsid w:val="009B51DD"/>
    <w:rsid w:val="009B5DA3"/>
    <w:rsid w:val="009B5E77"/>
    <w:rsid w:val="009B5F74"/>
    <w:rsid w:val="009B6E8B"/>
    <w:rsid w:val="009B6EFF"/>
    <w:rsid w:val="009C064A"/>
    <w:rsid w:val="009C0C2E"/>
    <w:rsid w:val="009C23EF"/>
    <w:rsid w:val="009C269A"/>
    <w:rsid w:val="009C2AFA"/>
    <w:rsid w:val="009C2F9D"/>
    <w:rsid w:val="009C3DC6"/>
    <w:rsid w:val="009C4C4E"/>
    <w:rsid w:val="009C5EAB"/>
    <w:rsid w:val="009C798C"/>
    <w:rsid w:val="009D012E"/>
    <w:rsid w:val="009D0370"/>
    <w:rsid w:val="009D0E89"/>
    <w:rsid w:val="009D11D5"/>
    <w:rsid w:val="009D1393"/>
    <w:rsid w:val="009D1BEB"/>
    <w:rsid w:val="009D2485"/>
    <w:rsid w:val="009D26B3"/>
    <w:rsid w:val="009D2777"/>
    <w:rsid w:val="009D3868"/>
    <w:rsid w:val="009D39E8"/>
    <w:rsid w:val="009D3C47"/>
    <w:rsid w:val="009D3D8F"/>
    <w:rsid w:val="009D3FF1"/>
    <w:rsid w:val="009D466C"/>
    <w:rsid w:val="009D47AE"/>
    <w:rsid w:val="009D630F"/>
    <w:rsid w:val="009D64FF"/>
    <w:rsid w:val="009E0227"/>
    <w:rsid w:val="009E25FC"/>
    <w:rsid w:val="009E4D3D"/>
    <w:rsid w:val="009E5DF8"/>
    <w:rsid w:val="009E60F3"/>
    <w:rsid w:val="009E7CFC"/>
    <w:rsid w:val="009F040A"/>
    <w:rsid w:val="009F0C38"/>
    <w:rsid w:val="009F0E8D"/>
    <w:rsid w:val="009F1507"/>
    <w:rsid w:val="009F3390"/>
    <w:rsid w:val="009F4305"/>
    <w:rsid w:val="009F7BA7"/>
    <w:rsid w:val="009F7D88"/>
    <w:rsid w:val="00A00F2C"/>
    <w:rsid w:val="00A02ED5"/>
    <w:rsid w:val="00A033EE"/>
    <w:rsid w:val="00A057A9"/>
    <w:rsid w:val="00A065A9"/>
    <w:rsid w:val="00A10AA0"/>
    <w:rsid w:val="00A11842"/>
    <w:rsid w:val="00A11D11"/>
    <w:rsid w:val="00A1268D"/>
    <w:rsid w:val="00A12B0A"/>
    <w:rsid w:val="00A13A12"/>
    <w:rsid w:val="00A14CA4"/>
    <w:rsid w:val="00A14D69"/>
    <w:rsid w:val="00A15137"/>
    <w:rsid w:val="00A15494"/>
    <w:rsid w:val="00A166A9"/>
    <w:rsid w:val="00A17771"/>
    <w:rsid w:val="00A21EC5"/>
    <w:rsid w:val="00A241F3"/>
    <w:rsid w:val="00A26CB3"/>
    <w:rsid w:val="00A27861"/>
    <w:rsid w:val="00A31AC6"/>
    <w:rsid w:val="00A339A2"/>
    <w:rsid w:val="00A33DFE"/>
    <w:rsid w:val="00A34180"/>
    <w:rsid w:val="00A341E5"/>
    <w:rsid w:val="00A34D0E"/>
    <w:rsid w:val="00A34F1E"/>
    <w:rsid w:val="00A36808"/>
    <w:rsid w:val="00A36C82"/>
    <w:rsid w:val="00A3741E"/>
    <w:rsid w:val="00A37710"/>
    <w:rsid w:val="00A40C74"/>
    <w:rsid w:val="00A41A80"/>
    <w:rsid w:val="00A41C9F"/>
    <w:rsid w:val="00A422F6"/>
    <w:rsid w:val="00A42485"/>
    <w:rsid w:val="00A427D1"/>
    <w:rsid w:val="00A42B42"/>
    <w:rsid w:val="00A4322F"/>
    <w:rsid w:val="00A4376E"/>
    <w:rsid w:val="00A46228"/>
    <w:rsid w:val="00A4658E"/>
    <w:rsid w:val="00A4752D"/>
    <w:rsid w:val="00A50668"/>
    <w:rsid w:val="00A50DD2"/>
    <w:rsid w:val="00A51ACD"/>
    <w:rsid w:val="00A5233B"/>
    <w:rsid w:val="00A5473D"/>
    <w:rsid w:val="00A54C6F"/>
    <w:rsid w:val="00A55262"/>
    <w:rsid w:val="00A55660"/>
    <w:rsid w:val="00A55ED5"/>
    <w:rsid w:val="00A563DA"/>
    <w:rsid w:val="00A56EB9"/>
    <w:rsid w:val="00A60145"/>
    <w:rsid w:val="00A604D4"/>
    <w:rsid w:val="00A60938"/>
    <w:rsid w:val="00A60D41"/>
    <w:rsid w:val="00A6214E"/>
    <w:rsid w:val="00A6218F"/>
    <w:rsid w:val="00A622CE"/>
    <w:rsid w:val="00A624F0"/>
    <w:rsid w:val="00A70FD9"/>
    <w:rsid w:val="00A7169B"/>
    <w:rsid w:val="00A7278F"/>
    <w:rsid w:val="00A72BEB"/>
    <w:rsid w:val="00A73F23"/>
    <w:rsid w:val="00A747E7"/>
    <w:rsid w:val="00A76909"/>
    <w:rsid w:val="00A7710C"/>
    <w:rsid w:val="00A777BA"/>
    <w:rsid w:val="00A77975"/>
    <w:rsid w:val="00A77A75"/>
    <w:rsid w:val="00A81BD3"/>
    <w:rsid w:val="00A81F7F"/>
    <w:rsid w:val="00A82E39"/>
    <w:rsid w:val="00A8362A"/>
    <w:rsid w:val="00A83F38"/>
    <w:rsid w:val="00A845BF"/>
    <w:rsid w:val="00A8505E"/>
    <w:rsid w:val="00A86814"/>
    <w:rsid w:val="00A91848"/>
    <w:rsid w:val="00A963BD"/>
    <w:rsid w:val="00A96CBA"/>
    <w:rsid w:val="00A97546"/>
    <w:rsid w:val="00A97BA8"/>
    <w:rsid w:val="00AA089B"/>
    <w:rsid w:val="00AA0C34"/>
    <w:rsid w:val="00AA1D2D"/>
    <w:rsid w:val="00AA2B6F"/>
    <w:rsid w:val="00AA2C5C"/>
    <w:rsid w:val="00AA43E7"/>
    <w:rsid w:val="00AA5756"/>
    <w:rsid w:val="00AA7129"/>
    <w:rsid w:val="00AA71FA"/>
    <w:rsid w:val="00AB0403"/>
    <w:rsid w:val="00AB0619"/>
    <w:rsid w:val="00AB109C"/>
    <w:rsid w:val="00AB159C"/>
    <w:rsid w:val="00AB2195"/>
    <w:rsid w:val="00AB23D3"/>
    <w:rsid w:val="00AB258F"/>
    <w:rsid w:val="00AB25A4"/>
    <w:rsid w:val="00AB2FDC"/>
    <w:rsid w:val="00AB36E4"/>
    <w:rsid w:val="00AB39A0"/>
    <w:rsid w:val="00AB3BDB"/>
    <w:rsid w:val="00AB66A5"/>
    <w:rsid w:val="00AB6C3C"/>
    <w:rsid w:val="00AB6E13"/>
    <w:rsid w:val="00AB774D"/>
    <w:rsid w:val="00AC38A1"/>
    <w:rsid w:val="00AC3C77"/>
    <w:rsid w:val="00AC5D8C"/>
    <w:rsid w:val="00AC5F22"/>
    <w:rsid w:val="00AC65E8"/>
    <w:rsid w:val="00AC6ED3"/>
    <w:rsid w:val="00AC731F"/>
    <w:rsid w:val="00AC766D"/>
    <w:rsid w:val="00AD0CE6"/>
    <w:rsid w:val="00AD137E"/>
    <w:rsid w:val="00AD23BF"/>
    <w:rsid w:val="00AD33C1"/>
    <w:rsid w:val="00AD37FB"/>
    <w:rsid w:val="00AD451C"/>
    <w:rsid w:val="00AD48D0"/>
    <w:rsid w:val="00AD54E2"/>
    <w:rsid w:val="00AD5D7D"/>
    <w:rsid w:val="00AD6927"/>
    <w:rsid w:val="00AD73C9"/>
    <w:rsid w:val="00AD7C9F"/>
    <w:rsid w:val="00AE0464"/>
    <w:rsid w:val="00AE0FB9"/>
    <w:rsid w:val="00AE0FE9"/>
    <w:rsid w:val="00AE2276"/>
    <w:rsid w:val="00AE2613"/>
    <w:rsid w:val="00AE351A"/>
    <w:rsid w:val="00AE63E6"/>
    <w:rsid w:val="00AE6ACF"/>
    <w:rsid w:val="00AE7829"/>
    <w:rsid w:val="00AF07A5"/>
    <w:rsid w:val="00AF1BC7"/>
    <w:rsid w:val="00AF22B1"/>
    <w:rsid w:val="00AF23AB"/>
    <w:rsid w:val="00AF2987"/>
    <w:rsid w:val="00AF2C2A"/>
    <w:rsid w:val="00AF3004"/>
    <w:rsid w:val="00AF338A"/>
    <w:rsid w:val="00AF3FB1"/>
    <w:rsid w:val="00AF4199"/>
    <w:rsid w:val="00AF45E6"/>
    <w:rsid w:val="00AF4E06"/>
    <w:rsid w:val="00AF571A"/>
    <w:rsid w:val="00AF634C"/>
    <w:rsid w:val="00AF7C5A"/>
    <w:rsid w:val="00B0066F"/>
    <w:rsid w:val="00B01C01"/>
    <w:rsid w:val="00B03158"/>
    <w:rsid w:val="00B060B2"/>
    <w:rsid w:val="00B065F5"/>
    <w:rsid w:val="00B07010"/>
    <w:rsid w:val="00B074B3"/>
    <w:rsid w:val="00B079AA"/>
    <w:rsid w:val="00B10181"/>
    <w:rsid w:val="00B10429"/>
    <w:rsid w:val="00B1047B"/>
    <w:rsid w:val="00B10F5E"/>
    <w:rsid w:val="00B12340"/>
    <w:rsid w:val="00B126D2"/>
    <w:rsid w:val="00B13AA3"/>
    <w:rsid w:val="00B13BE4"/>
    <w:rsid w:val="00B14516"/>
    <w:rsid w:val="00B148E9"/>
    <w:rsid w:val="00B15EF1"/>
    <w:rsid w:val="00B161DB"/>
    <w:rsid w:val="00B16D4A"/>
    <w:rsid w:val="00B16DB0"/>
    <w:rsid w:val="00B201E1"/>
    <w:rsid w:val="00B2032B"/>
    <w:rsid w:val="00B22392"/>
    <w:rsid w:val="00B22A62"/>
    <w:rsid w:val="00B22A63"/>
    <w:rsid w:val="00B22D54"/>
    <w:rsid w:val="00B230ED"/>
    <w:rsid w:val="00B24967"/>
    <w:rsid w:val="00B254C2"/>
    <w:rsid w:val="00B26E43"/>
    <w:rsid w:val="00B26FA6"/>
    <w:rsid w:val="00B3118A"/>
    <w:rsid w:val="00B32F87"/>
    <w:rsid w:val="00B33DCD"/>
    <w:rsid w:val="00B3417B"/>
    <w:rsid w:val="00B353F9"/>
    <w:rsid w:val="00B361AA"/>
    <w:rsid w:val="00B361C7"/>
    <w:rsid w:val="00B36BE3"/>
    <w:rsid w:val="00B400BD"/>
    <w:rsid w:val="00B40289"/>
    <w:rsid w:val="00B4078E"/>
    <w:rsid w:val="00B41BA6"/>
    <w:rsid w:val="00B41C42"/>
    <w:rsid w:val="00B4332D"/>
    <w:rsid w:val="00B44989"/>
    <w:rsid w:val="00B44C6B"/>
    <w:rsid w:val="00B4523F"/>
    <w:rsid w:val="00B456EC"/>
    <w:rsid w:val="00B46628"/>
    <w:rsid w:val="00B46C80"/>
    <w:rsid w:val="00B46D0B"/>
    <w:rsid w:val="00B46FC8"/>
    <w:rsid w:val="00B4722D"/>
    <w:rsid w:val="00B47C19"/>
    <w:rsid w:val="00B500FE"/>
    <w:rsid w:val="00B505AB"/>
    <w:rsid w:val="00B50B98"/>
    <w:rsid w:val="00B5167C"/>
    <w:rsid w:val="00B51D56"/>
    <w:rsid w:val="00B52587"/>
    <w:rsid w:val="00B53CB7"/>
    <w:rsid w:val="00B5504A"/>
    <w:rsid w:val="00B553C4"/>
    <w:rsid w:val="00B57538"/>
    <w:rsid w:val="00B607AF"/>
    <w:rsid w:val="00B63089"/>
    <w:rsid w:val="00B63F5F"/>
    <w:rsid w:val="00B64C94"/>
    <w:rsid w:val="00B65863"/>
    <w:rsid w:val="00B65AE7"/>
    <w:rsid w:val="00B66A11"/>
    <w:rsid w:val="00B707D3"/>
    <w:rsid w:val="00B70A21"/>
    <w:rsid w:val="00B71A1F"/>
    <w:rsid w:val="00B72ACC"/>
    <w:rsid w:val="00B72F4A"/>
    <w:rsid w:val="00B74579"/>
    <w:rsid w:val="00B745E8"/>
    <w:rsid w:val="00B75A99"/>
    <w:rsid w:val="00B75C55"/>
    <w:rsid w:val="00B75FD9"/>
    <w:rsid w:val="00B76590"/>
    <w:rsid w:val="00B777C3"/>
    <w:rsid w:val="00B8199A"/>
    <w:rsid w:val="00B822C9"/>
    <w:rsid w:val="00B830E5"/>
    <w:rsid w:val="00B8324D"/>
    <w:rsid w:val="00B84ACB"/>
    <w:rsid w:val="00B85B47"/>
    <w:rsid w:val="00B85C0F"/>
    <w:rsid w:val="00B8772A"/>
    <w:rsid w:val="00B87A0A"/>
    <w:rsid w:val="00B87F2C"/>
    <w:rsid w:val="00B90196"/>
    <w:rsid w:val="00B9041D"/>
    <w:rsid w:val="00B90EAA"/>
    <w:rsid w:val="00B90F96"/>
    <w:rsid w:val="00B915A8"/>
    <w:rsid w:val="00B916A5"/>
    <w:rsid w:val="00B923D2"/>
    <w:rsid w:val="00B93F8E"/>
    <w:rsid w:val="00B941C4"/>
    <w:rsid w:val="00B94B54"/>
    <w:rsid w:val="00B94FC8"/>
    <w:rsid w:val="00B96159"/>
    <w:rsid w:val="00B976FF"/>
    <w:rsid w:val="00BA0352"/>
    <w:rsid w:val="00BA07D2"/>
    <w:rsid w:val="00BA1023"/>
    <w:rsid w:val="00BA135C"/>
    <w:rsid w:val="00BA17AB"/>
    <w:rsid w:val="00BA2E0D"/>
    <w:rsid w:val="00BA3410"/>
    <w:rsid w:val="00BA4159"/>
    <w:rsid w:val="00BA5621"/>
    <w:rsid w:val="00BA60CE"/>
    <w:rsid w:val="00BB03FB"/>
    <w:rsid w:val="00BB241D"/>
    <w:rsid w:val="00BB2758"/>
    <w:rsid w:val="00BB2D83"/>
    <w:rsid w:val="00BB2FD6"/>
    <w:rsid w:val="00BB4B89"/>
    <w:rsid w:val="00BB5313"/>
    <w:rsid w:val="00BB5468"/>
    <w:rsid w:val="00BB57BA"/>
    <w:rsid w:val="00BB5846"/>
    <w:rsid w:val="00BB708C"/>
    <w:rsid w:val="00BB7261"/>
    <w:rsid w:val="00BC0406"/>
    <w:rsid w:val="00BC1C6D"/>
    <w:rsid w:val="00BC279B"/>
    <w:rsid w:val="00BC2B42"/>
    <w:rsid w:val="00BC51E0"/>
    <w:rsid w:val="00BC53DB"/>
    <w:rsid w:val="00BC58D7"/>
    <w:rsid w:val="00BC5972"/>
    <w:rsid w:val="00BC69FF"/>
    <w:rsid w:val="00BC7154"/>
    <w:rsid w:val="00BD0C6B"/>
    <w:rsid w:val="00BD11A7"/>
    <w:rsid w:val="00BD17D9"/>
    <w:rsid w:val="00BD1C10"/>
    <w:rsid w:val="00BD207B"/>
    <w:rsid w:val="00BD2271"/>
    <w:rsid w:val="00BD42B4"/>
    <w:rsid w:val="00BD5D8A"/>
    <w:rsid w:val="00BD7895"/>
    <w:rsid w:val="00BE1C6E"/>
    <w:rsid w:val="00BE1E71"/>
    <w:rsid w:val="00BE2299"/>
    <w:rsid w:val="00BE4002"/>
    <w:rsid w:val="00BE48C4"/>
    <w:rsid w:val="00BE5622"/>
    <w:rsid w:val="00BE60A0"/>
    <w:rsid w:val="00BE6463"/>
    <w:rsid w:val="00BF0C15"/>
    <w:rsid w:val="00BF1459"/>
    <w:rsid w:val="00BF27C0"/>
    <w:rsid w:val="00BF2C82"/>
    <w:rsid w:val="00BF3CE5"/>
    <w:rsid w:val="00BF4768"/>
    <w:rsid w:val="00BF57E9"/>
    <w:rsid w:val="00BF64B7"/>
    <w:rsid w:val="00BF64B9"/>
    <w:rsid w:val="00BF7414"/>
    <w:rsid w:val="00BF7818"/>
    <w:rsid w:val="00C02FBA"/>
    <w:rsid w:val="00C03CA8"/>
    <w:rsid w:val="00C063A5"/>
    <w:rsid w:val="00C0696D"/>
    <w:rsid w:val="00C06FF5"/>
    <w:rsid w:val="00C0741A"/>
    <w:rsid w:val="00C10354"/>
    <w:rsid w:val="00C11042"/>
    <w:rsid w:val="00C11480"/>
    <w:rsid w:val="00C11CFA"/>
    <w:rsid w:val="00C11DFB"/>
    <w:rsid w:val="00C126B8"/>
    <w:rsid w:val="00C13F91"/>
    <w:rsid w:val="00C14457"/>
    <w:rsid w:val="00C145CF"/>
    <w:rsid w:val="00C14C01"/>
    <w:rsid w:val="00C14C37"/>
    <w:rsid w:val="00C15F31"/>
    <w:rsid w:val="00C164C8"/>
    <w:rsid w:val="00C16CAF"/>
    <w:rsid w:val="00C17B34"/>
    <w:rsid w:val="00C20240"/>
    <w:rsid w:val="00C21E18"/>
    <w:rsid w:val="00C21F32"/>
    <w:rsid w:val="00C23A5A"/>
    <w:rsid w:val="00C23E0E"/>
    <w:rsid w:val="00C23F7E"/>
    <w:rsid w:val="00C2481D"/>
    <w:rsid w:val="00C25100"/>
    <w:rsid w:val="00C26770"/>
    <w:rsid w:val="00C27356"/>
    <w:rsid w:val="00C27A50"/>
    <w:rsid w:val="00C3151F"/>
    <w:rsid w:val="00C31C85"/>
    <w:rsid w:val="00C323C0"/>
    <w:rsid w:val="00C32BBE"/>
    <w:rsid w:val="00C33EB6"/>
    <w:rsid w:val="00C36B39"/>
    <w:rsid w:val="00C36E3D"/>
    <w:rsid w:val="00C36FC0"/>
    <w:rsid w:val="00C408FE"/>
    <w:rsid w:val="00C412FC"/>
    <w:rsid w:val="00C41795"/>
    <w:rsid w:val="00C422F8"/>
    <w:rsid w:val="00C4361B"/>
    <w:rsid w:val="00C438BC"/>
    <w:rsid w:val="00C442B5"/>
    <w:rsid w:val="00C44DDE"/>
    <w:rsid w:val="00C45ADE"/>
    <w:rsid w:val="00C5228A"/>
    <w:rsid w:val="00C52CB2"/>
    <w:rsid w:val="00C54AA2"/>
    <w:rsid w:val="00C54BBB"/>
    <w:rsid w:val="00C54E00"/>
    <w:rsid w:val="00C55357"/>
    <w:rsid w:val="00C55542"/>
    <w:rsid w:val="00C5745F"/>
    <w:rsid w:val="00C574A5"/>
    <w:rsid w:val="00C5797D"/>
    <w:rsid w:val="00C57D7C"/>
    <w:rsid w:val="00C61477"/>
    <w:rsid w:val="00C62D1D"/>
    <w:rsid w:val="00C64BE2"/>
    <w:rsid w:val="00C64EFF"/>
    <w:rsid w:val="00C65399"/>
    <w:rsid w:val="00C70676"/>
    <w:rsid w:val="00C71C4A"/>
    <w:rsid w:val="00C72D88"/>
    <w:rsid w:val="00C73418"/>
    <w:rsid w:val="00C73B05"/>
    <w:rsid w:val="00C748CE"/>
    <w:rsid w:val="00C749C1"/>
    <w:rsid w:val="00C75E26"/>
    <w:rsid w:val="00C763C4"/>
    <w:rsid w:val="00C76AA4"/>
    <w:rsid w:val="00C76C4A"/>
    <w:rsid w:val="00C76D83"/>
    <w:rsid w:val="00C77023"/>
    <w:rsid w:val="00C81716"/>
    <w:rsid w:val="00C81F2C"/>
    <w:rsid w:val="00C82120"/>
    <w:rsid w:val="00C823AB"/>
    <w:rsid w:val="00C83341"/>
    <w:rsid w:val="00C833DB"/>
    <w:rsid w:val="00C83843"/>
    <w:rsid w:val="00C85414"/>
    <w:rsid w:val="00C87290"/>
    <w:rsid w:val="00C877EC"/>
    <w:rsid w:val="00C90A8C"/>
    <w:rsid w:val="00C91422"/>
    <w:rsid w:val="00C9425E"/>
    <w:rsid w:val="00C946E9"/>
    <w:rsid w:val="00C94CB4"/>
    <w:rsid w:val="00C95F20"/>
    <w:rsid w:val="00C95F50"/>
    <w:rsid w:val="00C96A16"/>
    <w:rsid w:val="00C97C7F"/>
    <w:rsid w:val="00CA1705"/>
    <w:rsid w:val="00CA1878"/>
    <w:rsid w:val="00CA26DC"/>
    <w:rsid w:val="00CA2E53"/>
    <w:rsid w:val="00CA3149"/>
    <w:rsid w:val="00CA3918"/>
    <w:rsid w:val="00CA39DC"/>
    <w:rsid w:val="00CA48F5"/>
    <w:rsid w:val="00CA514C"/>
    <w:rsid w:val="00CA5771"/>
    <w:rsid w:val="00CA589F"/>
    <w:rsid w:val="00CA5A31"/>
    <w:rsid w:val="00CA607D"/>
    <w:rsid w:val="00CA6431"/>
    <w:rsid w:val="00CA714D"/>
    <w:rsid w:val="00CA78C7"/>
    <w:rsid w:val="00CB058D"/>
    <w:rsid w:val="00CB1CCE"/>
    <w:rsid w:val="00CB1F98"/>
    <w:rsid w:val="00CB26B2"/>
    <w:rsid w:val="00CB2A49"/>
    <w:rsid w:val="00CB3731"/>
    <w:rsid w:val="00CB38BA"/>
    <w:rsid w:val="00CB49C2"/>
    <w:rsid w:val="00CB4E84"/>
    <w:rsid w:val="00CB54C0"/>
    <w:rsid w:val="00CB7E4F"/>
    <w:rsid w:val="00CB7EE9"/>
    <w:rsid w:val="00CC07D0"/>
    <w:rsid w:val="00CC2E3B"/>
    <w:rsid w:val="00CC2F70"/>
    <w:rsid w:val="00CC3889"/>
    <w:rsid w:val="00CC44AC"/>
    <w:rsid w:val="00CC453B"/>
    <w:rsid w:val="00CC48B6"/>
    <w:rsid w:val="00CC4BFB"/>
    <w:rsid w:val="00CC5AEA"/>
    <w:rsid w:val="00CC5B03"/>
    <w:rsid w:val="00CC6215"/>
    <w:rsid w:val="00CC6346"/>
    <w:rsid w:val="00CC6AF4"/>
    <w:rsid w:val="00CC6C97"/>
    <w:rsid w:val="00CD2DB9"/>
    <w:rsid w:val="00CD332F"/>
    <w:rsid w:val="00CD394C"/>
    <w:rsid w:val="00CD3B22"/>
    <w:rsid w:val="00CD4340"/>
    <w:rsid w:val="00CD5728"/>
    <w:rsid w:val="00CD5781"/>
    <w:rsid w:val="00CD5931"/>
    <w:rsid w:val="00CD5999"/>
    <w:rsid w:val="00CD6F73"/>
    <w:rsid w:val="00CE378F"/>
    <w:rsid w:val="00CE391C"/>
    <w:rsid w:val="00CE3B89"/>
    <w:rsid w:val="00CE502E"/>
    <w:rsid w:val="00CE5F70"/>
    <w:rsid w:val="00CE6A51"/>
    <w:rsid w:val="00CE6B4E"/>
    <w:rsid w:val="00CE6F98"/>
    <w:rsid w:val="00CE7A66"/>
    <w:rsid w:val="00CE7C96"/>
    <w:rsid w:val="00CF10A4"/>
    <w:rsid w:val="00CF12CF"/>
    <w:rsid w:val="00CF14C9"/>
    <w:rsid w:val="00CF1B64"/>
    <w:rsid w:val="00CF1FE6"/>
    <w:rsid w:val="00CF24BB"/>
    <w:rsid w:val="00CF2D5F"/>
    <w:rsid w:val="00CF31B5"/>
    <w:rsid w:val="00CF3DD6"/>
    <w:rsid w:val="00CF4F57"/>
    <w:rsid w:val="00CF709E"/>
    <w:rsid w:val="00CF79FF"/>
    <w:rsid w:val="00D00260"/>
    <w:rsid w:val="00D01D10"/>
    <w:rsid w:val="00D04A0F"/>
    <w:rsid w:val="00D059C8"/>
    <w:rsid w:val="00D06B9B"/>
    <w:rsid w:val="00D123F7"/>
    <w:rsid w:val="00D13D9E"/>
    <w:rsid w:val="00D1413A"/>
    <w:rsid w:val="00D15026"/>
    <w:rsid w:val="00D150CD"/>
    <w:rsid w:val="00D16A24"/>
    <w:rsid w:val="00D173A1"/>
    <w:rsid w:val="00D20D89"/>
    <w:rsid w:val="00D21903"/>
    <w:rsid w:val="00D21C1B"/>
    <w:rsid w:val="00D2420A"/>
    <w:rsid w:val="00D24BA9"/>
    <w:rsid w:val="00D2593B"/>
    <w:rsid w:val="00D259C9"/>
    <w:rsid w:val="00D27BB1"/>
    <w:rsid w:val="00D32EE9"/>
    <w:rsid w:val="00D33514"/>
    <w:rsid w:val="00D34699"/>
    <w:rsid w:val="00D34F00"/>
    <w:rsid w:val="00D35D6C"/>
    <w:rsid w:val="00D408EC"/>
    <w:rsid w:val="00D418D5"/>
    <w:rsid w:val="00D426C8"/>
    <w:rsid w:val="00D4276D"/>
    <w:rsid w:val="00D42858"/>
    <w:rsid w:val="00D4497A"/>
    <w:rsid w:val="00D44ACA"/>
    <w:rsid w:val="00D45290"/>
    <w:rsid w:val="00D46453"/>
    <w:rsid w:val="00D50B93"/>
    <w:rsid w:val="00D50DA2"/>
    <w:rsid w:val="00D51C7A"/>
    <w:rsid w:val="00D53A41"/>
    <w:rsid w:val="00D544CD"/>
    <w:rsid w:val="00D54790"/>
    <w:rsid w:val="00D554DF"/>
    <w:rsid w:val="00D559B9"/>
    <w:rsid w:val="00D55B71"/>
    <w:rsid w:val="00D55F8A"/>
    <w:rsid w:val="00D56581"/>
    <w:rsid w:val="00D56AAD"/>
    <w:rsid w:val="00D570C4"/>
    <w:rsid w:val="00D60225"/>
    <w:rsid w:val="00D60E81"/>
    <w:rsid w:val="00D618AC"/>
    <w:rsid w:val="00D65732"/>
    <w:rsid w:val="00D65E11"/>
    <w:rsid w:val="00D672C8"/>
    <w:rsid w:val="00D7032B"/>
    <w:rsid w:val="00D72C5D"/>
    <w:rsid w:val="00D7305A"/>
    <w:rsid w:val="00D730EF"/>
    <w:rsid w:val="00D7374B"/>
    <w:rsid w:val="00D73BED"/>
    <w:rsid w:val="00D740E8"/>
    <w:rsid w:val="00D74967"/>
    <w:rsid w:val="00D74FD6"/>
    <w:rsid w:val="00D7560E"/>
    <w:rsid w:val="00D776A7"/>
    <w:rsid w:val="00D77DFD"/>
    <w:rsid w:val="00D80F55"/>
    <w:rsid w:val="00D81046"/>
    <w:rsid w:val="00D822EE"/>
    <w:rsid w:val="00D840A3"/>
    <w:rsid w:val="00D840C0"/>
    <w:rsid w:val="00D84931"/>
    <w:rsid w:val="00D8497C"/>
    <w:rsid w:val="00D84E7A"/>
    <w:rsid w:val="00D861FB"/>
    <w:rsid w:val="00D8776F"/>
    <w:rsid w:val="00D904E4"/>
    <w:rsid w:val="00D90FCB"/>
    <w:rsid w:val="00D90FFA"/>
    <w:rsid w:val="00D913AB"/>
    <w:rsid w:val="00D9158D"/>
    <w:rsid w:val="00D9214D"/>
    <w:rsid w:val="00D939EC"/>
    <w:rsid w:val="00D956F1"/>
    <w:rsid w:val="00D96456"/>
    <w:rsid w:val="00D9798B"/>
    <w:rsid w:val="00DA0675"/>
    <w:rsid w:val="00DA0ABB"/>
    <w:rsid w:val="00DA0EF2"/>
    <w:rsid w:val="00DA207F"/>
    <w:rsid w:val="00DA3278"/>
    <w:rsid w:val="00DA5B29"/>
    <w:rsid w:val="00DA5F4A"/>
    <w:rsid w:val="00DA600C"/>
    <w:rsid w:val="00DB0243"/>
    <w:rsid w:val="00DB0989"/>
    <w:rsid w:val="00DB172D"/>
    <w:rsid w:val="00DB209A"/>
    <w:rsid w:val="00DB33A0"/>
    <w:rsid w:val="00DB33BE"/>
    <w:rsid w:val="00DB364A"/>
    <w:rsid w:val="00DB46ED"/>
    <w:rsid w:val="00DB54BF"/>
    <w:rsid w:val="00DB5BD5"/>
    <w:rsid w:val="00DB6448"/>
    <w:rsid w:val="00DB6643"/>
    <w:rsid w:val="00DB7351"/>
    <w:rsid w:val="00DC10D9"/>
    <w:rsid w:val="00DC1DD2"/>
    <w:rsid w:val="00DC2054"/>
    <w:rsid w:val="00DC2C0E"/>
    <w:rsid w:val="00DC4B0A"/>
    <w:rsid w:val="00DC533E"/>
    <w:rsid w:val="00DC67D1"/>
    <w:rsid w:val="00DC7B21"/>
    <w:rsid w:val="00DD09A3"/>
    <w:rsid w:val="00DD1B7E"/>
    <w:rsid w:val="00DD20E5"/>
    <w:rsid w:val="00DD2650"/>
    <w:rsid w:val="00DD361E"/>
    <w:rsid w:val="00DD39BA"/>
    <w:rsid w:val="00DD3B19"/>
    <w:rsid w:val="00DD420B"/>
    <w:rsid w:val="00DD5E33"/>
    <w:rsid w:val="00DD70D8"/>
    <w:rsid w:val="00DD7739"/>
    <w:rsid w:val="00DE0EDE"/>
    <w:rsid w:val="00DE249D"/>
    <w:rsid w:val="00DE7113"/>
    <w:rsid w:val="00DF197A"/>
    <w:rsid w:val="00DF2387"/>
    <w:rsid w:val="00DF258A"/>
    <w:rsid w:val="00DF2BF9"/>
    <w:rsid w:val="00DF34B8"/>
    <w:rsid w:val="00DF3809"/>
    <w:rsid w:val="00DF4A1E"/>
    <w:rsid w:val="00DF4AF8"/>
    <w:rsid w:val="00DF52BC"/>
    <w:rsid w:val="00DF7AC6"/>
    <w:rsid w:val="00E003B9"/>
    <w:rsid w:val="00E00B55"/>
    <w:rsid w:val="00E0115D"/>
    <w:rsid w:val="00E027E4"/>
    <w:rsid w:val="00E02977"/>
    <w:rsid w:val="00E02ACC"/>
    <w:rsid w:val="00E0359F"/>
    <w:rsid w:val="00E037DC"/>
    <w:rsid w:val="00E03C8B"/>
    <w:rsid w:val="00E0426E"/>
    <w:rsid w:val="00E043C7"/>
    <w:rsid w:val="00E046AD"/>
    <w:rsid w:val="00E046BE"/>
    <w:rsid w:val="00E05011"/>
    <w:rsid w:val="00E05B94"/>
    <w:rsid w:val="00E074CF"/>
    <w:rsid w:val="00E07747"/>
    <w:rsid w:val="00E07EE1"/>
    <w:rsid w:val="00E12EE2"/>
    <w:rsid w:val="00E13861"/>
    <w:rsid w:val="00E14149"/>
    <w:rsid w:val="00E15979"/>
    <w:rsid w:val="00E169C6"/>
    <w:rsid w:val="00E17888"/>
    <w:rsid w:val="00E20127"/>
    <w:rsid w:val="00E2036D"/>
    <w:rsid w:val="00E204A0"/>
    <w:rsid w:val="00E22837"/>
    <w:rsid w:val="00E22FCB"/>
    <w:rsid w:val="00E27022"/>
    <w:rsid w:val="00E272C8"/>
    <w:rsid w:val="00E27C42"/>
    <w:rsid w:val="00E30762"/>
    <w:rsid w:val="00E34A68"/>
    <w:rsid w:val="00E34BEB"/>
    <w:rsid w:val="00E35530"/>
    <w:rsid w:val="00E362E7"/>
    <w:rsid w:val="00E3705B"/>
    <w:rsid w:val="00E375CB"/>
    <w:rsid w:val="00E379EC"/>
    <w:rsid w:val="00E400B0"/>
    <w:rsid w:val="00E40D1E"/>
    <w:rsid w:val="00E417D2"/>
    <w:rsid w:val="00E4191E"/>
    <w:rsid w:val="00E41CAA"/>
    <w:rsid w:val="00E42C63"/>
    <w:rsid w:val="00E43847"/>
    <w:rsid w:val="00E4404C"/>
    <w:rsid w:val="00E443D4"/>
    <w:rsid w:val="00E44B8B"/>
    <w:rsid w:val="00E45693"/>
    <w:rsid w:val="00E459A9"/>
    <w:rsid w:val="00E517A0"/>
    <w:rsid w:val="00E520F2"/>
    <w:rsid w:val="00E52572"/>
    <w:rsid w:val="00E52DBE"/>
    <w:rsid w:val="00E53CA9"/>
    <w:rsid w:val="00E5488D"/>
    <w:rsid w:val="00E573E3"/>
    <w:rsid w:val="00E577AA"/>
    <w:rsid w:val="00E601DB"/>
    <w:rsid w:val="00E610BF"/>
    <w:rsid w:val="00E61172"/>
    <w:rsid w:val="00E61A70"/>
    <w:rsid w:val="00E62002"/>
    <w:rsid w:val="00E629CE"/>
    <w:rsid w:val="00E6612E"/>
    <w:rsid w:val="00E66CDC"/>
    <w:rsid w:val="00E6710D"/>
    <w:rsid w:val="00E67231"/>
    <w:rsid w:val="00E673EF"/>
    <w:rsid w:val="00E67A5A"/>
    <w:rsid w:val="00E67DED"/>
    <w:rsid w:val="00E7373C"/>
    <w:rsid w:val="00E74605"/>
    <w:rsid w:val="00E74C1A"/>
    <w:rsid w:val="00E75770"/>
    <w:rsid w:val="00E75FD6"/>
    <w:rsid w:val="00E765DD"/>
    <w:rsid w:val="00E769AD"/>
    <w:rsid w:val="00E777C3"/>
    <w:rsid w:val="00E83B1F"/>
    <w:rsid w:val="00E84C42"/>
    <w:rsid w:val="00E85793"/>
    <w:rsid w:val="00E86073"/>
    <w:rsid w:val="00E90193"/>
    <w:rsid w:val="00E91473"/>
    <w:rsid w:val="00E91B31"/>
    <w:rsid w:val="00E93573"/>
    <w:rsid w:val="00E93861"/>
    <w:rsid w:val="00E93A1F"/>
    <w:rsid w:val="00E94378"/>
    <w:rsid w:val="00E9457A"/>
    <w:rsid w:val="00E97184"/>
    <w:rsid w:val="00EA005D"/>
    <w:rsid w:val="00EA039B"/>
    <w:rsid w:val="00EA04CA"/>
    <w:rsid w:val="00EA14E3"/>
    <w:rsid w:val="00EA18CF"/>
    <w:rsid w:val="00EA1F9C"/>
    <w:rsid w:val="00EA1FF7"/>
    <w:rsid w:val="00EA2DAD"/>
    <w:rsid w:val="00EA348D"/>
    <w:rsid w:val="00EA3D12"/>
    <w:rsid w:val="00EA4811"/>
    <w:rsid w:val="00EA482B"/>
    <w:rsid w:val="00EA6F84"/>
    <w:rsid w:val="00EA723A"/>
    <w:rsid w:val="00EA75F4"/>
    <w:rsid w:val="00EA7920"/>
    <w:rsid w:val="00EA7BCE"/>
    <w:rsid w:val="00EA7E29"/>
    <w:rsid w:val="00EB2EDD"/>
    <w:rsid w:val="00EB3340"/>
    <w:rsid w:val="00EB351F"/>
    <w:rsid w:val="00EB4E77"/>
    <w:rsid w:val="00EB50C4"/>
    <w:rsid w:val="00EB51CF"/>
    <w:rsid w:val="00EB58FC"/>
    <w:rsid w:val="00EB5E2E"/>
    <w:rsid w:val="00EB6521"/>
    <w:rsid w:val="00EC0030"/>
    <w:rsid w:val="00EC0796"/>
    <w:rsid w:val="00EC07C9"/>
    <w:rsid w:val="00EC1669"/>
    <w:rsid w:val="00EC250D"/>
    <w:rsid w:val="00EC2627"/>
    <w:rsid w:val="00EC2A15"/>
    <w:rsid w:val="00EC2F74"/>
    <w:rsid w:val="00EC2FF3"/>
    <w:rsid w:val="00EC35C9"/>
    <w:rsid w:val="00EC3AB0"/>
    <w:rsid w:val="00EC58E1"/>
    <w:rsid w:val="00EC606D"/>
    <w:rsid w:val="00EC62C1"/>
    <w:rsid w:val="00EC671A"/>
    <w:rsid w:val="00ED1E62"/>
    <w:rsid w:val="00ED2BF0"/>
    <w:rsid w:val="00ED3629"/>
    <w:rsid w:val="00ED413D"/>
    <w:rsid w:val="00ED52DF"/>
    <w:rsid w:val="00ED6864"/>
    <w:rsid w:val="00ED69F8"/>
    <w:rsid w:val="00EE010D"/>
    <w:rsid w:val="00EE13B3"/>
    <w:rsid w:val="00EE186F"/>
    <w:rsid w:val="00EE1AC1"/>
    <w:rsid w:val="00EE1C20"/>
    <w:rsid w:val="00EE1FD6"/>
    <w:rsid w:val="00EE2689"/>
    <w:rsid w:val="00EE329C"/>
    <w:rsid w:val="00EE36F5"/>
    <w:rsid w:val="00EE40B1"/>
    <w:rsid w:val="00EE42E7"/>
    <w:rsid w:val="00EE63A0"/>
    <w:rsid w:val="00EE75E5"/>
    <w:rsid w:val="00EE77F7"/>
    <w:rsid w:val="00EE786D"/>
    <w:rsid w:val="00EE7E82"/>
    <w:rsid w:val="00EF08BA"/>
    <w:rsid w:val="00EF34EF"/>
    <w:rsid w:val="00EF5692"/>
    <w:rsid w:val="00EF610F"/>
    <w:rsid w:val="00EF6250"/>
    <w:rsid w:val="00EF74A2"/>
    <w:rsid w:val="00F00171"/>
    <w:rsid w:val="00F003F8"/>
    <w:rsid w:val="00F00F4F"/>
    <w:rsid w:val="00F01C44"/>
    <w:rsid w:val="00F0320F"/>
    <w:rsid w:val="00F0328B"/>
    <w:rsid w:val="00F0471F"/>
    <w:rsid w:val="00F049A6"/>
    <w:rsid w:val="00F05C51"/>
    <w:rsid w:val="00F06044"/>
    <w:rsid w:val="00F063F9"/>
    <w:rsid w:val="00F071B0"/>
    <w:rsid w:val="00F07F6A"/>
    <w:rsid w:val="00F102A9"/>
    <w:rsid w:val="00F10FA6"/>
    <w:rsid w:val="00F123E0"/>
    <w:rsid w:val="00F12B16"/>
    <w:rsid w:val="00F13D70"/>
    <w:rsid w:val="00F13D93"/>
    <w:rsid w:val="00F14876"/>
    <w:rsid w:val="00F14F8A"/>
    <w:rsid w:val="00F154A4"/>
    <w:rsid w:val="00F16542"/>
    <w:rsid w:val="00F16E17"/>
    <w:rsid w:val="00F20092"/>
    <w:rsid w:val="00F21F75"/>
    <w:rsid w:val="00F22EC1"/>
    <w:rsid w:val="00F22FDF"/>
    <w:rsid w:val="00F23793"/>
    <w:rsid w:val="00F23C5E"/>
    <w:rsid w:val="00F23DB9"/>
    <w:rsid w:val="00F24D8A"/>
    <w:rsid w:val="00F25CC9"/>
    <w:rsid w:val="00F26732"/>
    <w:rsid w:val="00F274E1"/>
    <w:rsid w:val="00F278DB"/>
    <w:rsid w:val="00F27CF6"/>
    <w:rsid w:val="00F303D6"/>
    <w:rsid w:val="00F30A55"/>
    <w:rsid w:val="00F31894"/>
    <w:rsid w:val="00F335A3"/>
    <w:rsid w:val="00F33E6B"/>
    <w:rsid w:val="00F34462"/>
    <w:rsid w:val="00F34A0D"/>
    <w:rsid w:val="00F3586D"/>
    <w:rsid w:val="00F3693A"/>
    <w:rsid w:val="00F36B67"/>
    <w:rsid w:val="00F36D27"/>
    <w:rsid w:val="00F37AC1"/>
    <w:rsid w:val="00F40025"/>
    <w:rsid w:val="00F40F01"/>
    <w:rsid w:val="00F40F59"/>
    <w:rsid w:val="00F415FF"/>
    <w:rsid w:val="00F43D55"/>
    <w:rsid w:val="00F43D5F"/>
    <w:rsid w:val="00F43E81"/>
    <w:rsid w:val="00F46008"/>
    <w:rsid w:val="00F46632"/>
    <w:rsid w:val="00F46870"/>
    <w:rsid w:val="00F46B72"/>
    <w:rsid w:val="00F47F3F"/>
    <w:rsid w:val="00F50F53"/>
    <w:rsid w:val="00F5104C"/>
    <w:rsid w:val="00F52296"/>
    <w:rsid w:val="00F5295A"/>
    <w:rsid w:val="00F52D87"/>
    <w:rsid w:val="00F549E9"/>
    <w:rsid w:val="00F5622D"/>
    <w:rsid w:val="00F56886"/>
    <w:rsid w:val="00F5747D"/>
    <w:rsid w:val="00F57D60"/>
    <w:rsid w:val="00F60BA9"/>
    <w:rsid w:val="00F61A35"/>
    <w:rsid w:val="00F651A4"/>
    <w:rsid w:val="00F65C6C"/>
    <w:rsid w:val="00F70D7F"/>
    <w:rsid w:val="00F70F10"/>
    <w:rsid w:val="00F711CD"/>
    <w:rsid w:val="00F71C3F"/>
    <w:rsid w:val="00F725B7"/>
    <w:rsid w:val="00F73271"/>
    <w:rsid w:val="00F73B42"/>
    <w:rsid w:val="00F74742"/>
    <w:rsid w:val="00F74A0C"/>
    <w:rsid w:val="00F75B89"/>
    <w:rsid w:val="00F76684"/>
    <w:rsid w:val="00F76764"/>
    <w:rsid w:val="00F76AD6"/>
    <w:rsid w:val="00F76FEF"/>
    <w:rsid w:val="00F805A8"/>
    <w:rsid w:val="00F80985"/>
    <w:rsid w:val="00F812F5"/>
    <w:rsid w:val="00F829CB"/>
    <w:rsid w:val="00F86947"/>
    <w:rsid w:val="00F87347"/>
    <w:rsid w:val="00F91072"/>
    <w:rsid w:val="00F93616"/>
    <w:rsid w:val="00F93F59"/>
    <w:rsid w:val="00F94198"/>
    <w:rsid w:val="00F943A2"/>
    <w:rsid w:val="00F95261"/>
    <w:rsid w:val="00F95C8E"/>
    <w:rsid w:val="00F976BC"/>
    <w:rsid w:val="00FA0210"/>
    <w:rsid w:val="00FA0255"/>
    <w:rsid w:val="00FA049F"/>
    <w:rsid w:val="00FA0A16"/>
    <w:rsid w:val="00FA23B7"/>
    <w:rsid w:val="00FA27A1"/>
    <w:rsid w:val="00FA2E5F"/>
    <w:rsid w:val="00FA46EF"/>
    <w:rsid w:val="00FA5B10"/>
    <w:rsid w:val="00FA6328"/>
    <w:rsid w:val="00FA6F79"/>
    <w:rsid w:val="00FB0405"/>
    <w:rsid w:val="00FB0F64"/>
    <w:rsid w:val="00FB102D"/>
    <w:rsid w:val="00FB13C6"/>
    <w:rsid w:val="00FB26A0"/>
    <w:rsid w:val="00FB2978"/>
    <w:rsid w:val="00FB396A"/>
    <w:rsid w:val="00FB602A"/>
    <w:rsid w:val="00FC12B7"/>
    <w:rsid w:val="00FC1DE8"/>
    <w:rsid w:val="00FC20E7"/>
    <w:rsid w:val="00FC227B"/>
    <w:rsid w:val="00FC2E03"/>
    <w:rsid w:val="00FC32D8"/>
    <w:rsid w:val="00FC37DD"/>
    <w:rsid w:val="00FC3BDD"/>
    <w:rsid w:val="00FC3FC8"/>
    <w:rsid w:val="00FC4A71"/>
    <w:rsid w:val="00FC4DDF"/>
    <w:rsid w:val="00FC4F82"/>
    <w:rsid w:val="00FC5CCF"/>
    <w:rsid w:val="00FC6942"/>
    <w:rsid w:val="00FC70D9"/>
    <w:rsid w:val="00FC718C"/>
    <w:rsid w:val="00FD077B"/>
    <w:rsid w:val="00FD1422"/>
    <w:rsid w:val="00FD1C4B"/>
    <w:rsid w:val="00FD1CA9"/>
    <w:rsid w:val="00FD2B22"/>
    <w:rsid w:val="00FD496E"/>
    <w:rsid w:val="00FD55FE"/>
    <w:rsid w:val="00FD6E8F"/>
    <w:rsid w:val="00FD7030"/>
    <w:rsid w:val="00FD7254"/>
    <w:rsid w:val="00FD7B69"/>
    <w:rsid w:val="00FE090C"/>
    <w:rsid w:val="00FE098E"/>
    <w:rsid w:val="00FE1903"/>
    <w:rsid w:val="00FE3C7F"/>
    <w:rsid w:val="00FE3DD2"/>
    <w:rsid w:val="00FE5364"/>
    <w:rsid w:val="00FE5967"/>
    <w:rsid w:val="00FE68A3"/>
    <w:rsid w:val="00FE7027"/>
    <w:rsid w:val="00FE7B3B"/>
    <w:rsid w:val="00FF041B"/>
    <w:rsid w:val="00FF0DA9"/>
    <w:rsid w:val="00FF0ECB"/>
    <w:rsid w:val="00FF14A6"/>
    <w:rsid w:val="00FF1C07"/>
    <w:rsid w:val="00FF21E3"/>
    <w:rsid w:val="00FF28CB"/>
    <w:rsid w:val="00FF3539"/>
    <w:rsid w:val="00FF386B"/>
    <w:rsid w:val="00FF4607"/>
    <w:rsid w:val="00FF4B03"/>
    <w:rsid w:val="00FF4C72"/>
    <w:rsid w:val="00FF5278"/>
    <w:rsid w:val="00FF5A67"/>
    <w:rsid w:val="00FF74C5"/>
    <w:rsid w:val="00FF7A38"/>
    <w:rsid w:val="01333D2E"/>
    <w:rsid w:val="01F5037A"/>
    <w:rsid w:val="023C3B9E"/>
    <w:rsid w:val="034F10F1"/>
    <w:rsid w:val="03546EF9"/>
    <w:rsid w:val="04317986"/>
    <w:rsid w:val="045E7722"/>
    <w:rsid w:val="04731A29"/>
    <w:rsid w:val="04A65E49"/>
    <w:rsid w:val="04ED0E8F"/>
    <w:rsid w:val="04F95544"/>
    <w:rsid w:val="05F4735A"/>
    <w:rsid w:val="067B46A0"/>
    <w:rsid w:val="0742488E"/>
    <w:rsid w:val="07664767"/>
    <w:rsid w:val="08025CBC"/>
    <w:rsid w:val="08242F6E"/>
    <w:rsid w:val="08372A69"/>
    <w:rsid w:val="086F7350"/>
    <w:rsid w:val="089C098E"/>
    <w:rsid w:val="08C9736D"/>
    <w:rsid w:val="09221B83"/>
    <w:rsid w:val="0926566D"/>
    <w:rsid w:val="09760B2A"/>
    <w:rsid w:val="09CB64AF"/>
    <w:rsid w:val="0A181CCC"/>
    <w:rsid w:val="0A5A7AE4"/>
    <w:rsid w:val="0A896FEB"/>
    <w:rsid w:val="0AA87555"/>
    <w:rsid w:val="0ACE7CA9"/>
    <w:rsid w:val="0AD404D2"/>
    <w:rsid w:val="0BE00F88"/>
    <w:rsid w:val="0BF86A78"/>
    <w:rsid w:val="0C5C7CFE"/>
    <w:rsid w:val="0D9415BC"/>
    <w:rsid w:val="0D9A5B2F"/>
    <w:rsid w:val="0E011DDF"/>
    <w:rsid w:val="0E0937EC"/>
    <w:rsid w:val="0E84102C"/>
    <w:rsid w:val="0EBD20AC"/>
    <w:rsid w:val="0EC91D4D"/>
    <w:rsid w:val="0F34257A"/>
    <w:rsid w:val="0F355F24"/>
    <w:rsid w:val="0F861946"/>
    <w:rsid w:val="11C3067C"/>
    <w:rsid w:val="11D4207F"/>
    <w:rsid w:val="12327E6C"/>
    <w:rsid w:val="12F73F53"/>
    <w:rsid w:val="13892DAF"/>
    <w:rsid w:val="14261044"/>
    <w:rsid w:val="14362F41"/>
    <w:rsid w:val="14567C49"/>
    <w:rsid w:val="151171EE"/>
    <w:rsid w:val="15CD3A49"/>
    <w:rsid w:val="16227F16"/>
    <w:rsid w:val="163674A0"/>
    <w:rsid w:val="16817B9E"/>
    <w:rsid w:val="172D1564"/>
    <w:rsid w:val="17542257"/>
    <w:rsid w:val="17547BA9"/>
    <w:rsid w:val="177E7145"/>
    <w:rsid w:val="182F52DE"/>
    <w:rsid w:val="18F7548E"/>
    <w:rsid w:val="1A857AAF"/>
    <w:rsid w:val="1B6F3B0D"/>
    <w:rsid w:val="1BDB182C"/>
    <w:rsid w:val="1C5F37A6"/>
    <w:rsid w:val="1D650004"/>
    <w:rsid w:val="1DCE6D5C"/>
    <w:rsid w:val="1DDB4030"/>
    <w:rsid w:val="1E9267BC"/>
    <w:rsid w:val="1EFB02C7"/>
    <w:rsid w:val="20930C23"/>
    <w:rsid w:val="20BD248D"/>
    <w:rsid w:val="20D1713F"/>
    <w:rsid w:val="212A233D"/>
    <w:rsid w:val="2141306F"/>
    <w:rsid w:val="21985B20"/>
    <w:rsid w:val="21D43126"/>
    <w:rsid w:val="22165AF7"/>
    <w:rsid w:val="22856D1C"/>
    <w:rsid w:val="22A04EC7"/>
    <w:rsid w:val="230A619E"/>
    <w:rsid w:val="2324336A"/>
    <w:rsid w:val="2369579E"/>
    <w:rsid w:val="237536AF"/>
    <w:rsid w:val="24013E76"/>
    <w:rsid w:val="243D7946"/>
    <w:rsid w:val="267F42FB"/>
    <w:rsid w:val="26D72D59"/>
    <w:rsid w:val="27CC72B3"/>
    <w:rsid w:val="27D74706"/>
    <w:rsid w:val="27F361C6"/>
    <w:rsid w:val="28244489"/>
    <w:rsid w:val="28292449"/>
    <w:rsid w:val="284B1E7A"/>
    <w:rsid w:val="29BF1577"/>
    <w:rsid w:val="29E4500B"/>
    <w:rsid w:val="29FF3E97"/>
    <w:rsid w:val="2A2E1F40"/>
    <w:rsid w:val="2A4A1169"/>
    <w:rsid w:val="2ABE7B90"/>
    <w:rsid w:val="2B0B1709"/>
    <w:rsid w:val="2C1603AE"/>
    <w:rsid w:val="2D3C06DA"/>
    <w:rsid w:val="2DA1248F"/>
    <w:rsid w:val="2E392C45"/>
    <w:rsid w:val="2E3B6350"/>
    <w:rsid w:val="2E4E3CB7"/>
    <w:rsid w:val="2E546E1B"/>
    <w:rsid w:val="2EC3329F"/>
    <w:rsid w:val="2ECA7DA4"/>
    <w:rsid w:val="2F787874"/>
    <w:rsid w:val="2F9A327A"/>
    <w:rsid w:val="2FFC3129"/>
    <w:rsid w:val="31000B00"/>
    <w:rsid w:val="31755700"/>
    <w:rsid w:val="318D54AC"/>
    <w:rsid w:val="32EB3231"/>
    <w:rsid w:val="32F16D1A"/>
    <w:rsid w:val="337E4162"/>
    <w:rsid w:val="34733A4F"/>
    <w:rsid w:val="347F3B80"/>
    <w:rsid w:val="34B201CC"/>
    <w:rsid w:val="34BE38BB"/>
    <w:rsid w:val="34ED74E6"/>
    <w:rsid w:val="353A48F0"/>
    <w:rsid w:val="356F4242"/>
    <w:rsid w:val="35C667B5"/>
    <w:rsid w:val="360C22E0"/>
    <w:rsid w:val="36CF3E1E"/>
    <w:rsid w:val="36D02D37"/>
    <w:rsid w:val="37541650"/>
    <w:rsid w:val="37EA4F4A"/>
    <w:rsid w:val="37FE245A"/>
    <w:rsid w:val="38190A08"/>
    <w:rsid w:val="38F66459"/>
    <w:rsid w:val="398F5DC2"/>
    <w:rsid w:val="39B30442"/>
    <w:rsid w:val="39D10D9C"/>
    <w:rsid w:val="39F24244"/>
    <w:rsid w:val="3AD72803"/>
    <w:rsid w:val="3B564F59"/>
    <w:rsid w:val="3B7A3C68"/>
    <w:rsid w:val="3C3F323E"/>
    <w:rsid w:val="3C866E22"/>
    <w:rsid w:val="3D065FCD"/>
    <w:rsid w:val="3D402D93"/>
    <w:rsid w:val="3DD2687C"/>
    <w:rsid w:val="3E1E67BD"/>
    <w:rsid w:val="3E6F3D69"/>
    <w:rsid w:val="3EAB15D0"/>
    <w:rsid w:val="3EAF1C5D"/>
    <w:rsid w:val="3F060945"/>
    <w:rsid w:val="3F2A7852"/>
    <w:rsid w:val="3F6063DB"/>
    <w:rsid w:val="3FA14306"/>
    <w:rsid w:val="3FBB76F5"/>
    <w:rsid w:val="403A581B"/>
    <w:rsid w:val="403E36A9"/>
    <w:rsid w:val="40AD1FD6"/>
    <w:rsid w:val="40D003B2"/>
    <w:rsid w:val="41563741"/>
    <w:rsid w:val="416A705A"/>
    <w:rsid w:val="416B62AC"/>
    <w:rsid w:val="41E458D1"/>
    <w:rsid w:val="42046E6D"/>
    <w:rsid w:val="423832EF"/>
    <w:rsid w:val="428173AF"/>
    <w:rsid w:val="432E33D4"/>
    <w:rsid w:val="43704945"/>
    <w:rsid w:val="43926679"/>
    <w:rsid w:val="43B259BD"/>
    <w:rsid w:val="43C47A20"/>
    <w:rsid w:val="44233CB8"/>
    <w:rsid w:val="44982A7F"/>
    <w:rsid w:val="44A759C3"/>
    <w:rsid w:val="44C53192"/>
    <w:rsid w:val="450B1902"/>
    <w:rsid w:val="457B0625"/>
    <w:rsid w:val="458E6973"/>
    <w:rsid w:val="4649444B"/>
    <w:rsid w:val="4653454C"/>
    <w:rsid w:val="47151D15"/>
    <w:rsid w:val="47291F7A"/>
    <w:rsid w:val="47293362"/>
    <w:rsid w:val="47824178"/>
    <w:rsid w:val="47D9021B"/>
    <w:rsid w:val="47E35FB9"/>
    <w:rsid w:val="48795212"/>
    <w:rsid w:val="491B7A7F"/>
    <w:rsid w:val="492D76FB"/>
    <w:rsid w:val="493402F6"/>
    <w:rsid w:val="49350002"/>
    <w:rsid w:val="497575DC"/>
    <w:rsid w:val="499A5CDA"/>
    <w:rsid w:val="49CE4C86"/>
    <w:rsid w:val="49F1678B"/>
    <w:rsid w:val="4A68323E"/>
    <w:rsid w:val="4B0D279A"/>
    <w:rsid w:val="4B3A5E72"/>
    <w:rsid w:val="4BCF2CFE"/>
    <w:rsid w:val="4BE51355"/>
    <w:rsid w:val="4CE9539B"/>
    <w:rsid w:val="4CFE2FFF"/>
    <w:rsid w:val="4E417526"/>
    <w:rsid w:val="4EF442C4"/>
    <w:rsid w:val="4EF97637"/>
    <w:rsid w:val="4F50387C"/>
    <w:rsid w:val="4F6B6EC1"/>
    <w:rsid w:val="4FB96277"/>
    <w:rsid w:val="502B3146"/>
    <w:rsid w:val="50386D11"/>
    <w:rsid w:val="504F2464"/>
    <w:rsid w:val="506B38AD"/>
    <w:rsid w:val="507211BB"/>
    <w:rsid w:val="50934DC2"/>
    <w:rsid w:val="50937ECE"/>
    <w:rsid w:val="512721DB"/>
    <w:rsid w:val="51622972"/>
    <w:rsid w:val="51E076AE"/>
    <w:rsid w:val="52A049C4"/>
    <w:rsid w:val="53185B06"/>
    <w:rsid w:val="53A9777D"/>
    <w:rsid w:val="53AE6FC8"/>
    <w:rsid w:val="5402337F"/>
    <w:rsid w:val="5413238E"/>
    <w:rsid w:val="54A20011"/>
    <w:rsid w:val="55BD77F0"/>
    <w:rsid w:val="55C45647"/>
    <w:rsid w:val="55E55779"/>
    <w:rsid w:val="564D632E"/>
    <w:rsid w:val="5668750E"/>
    <w:rsid w:val="56917751"/>
    <w:rsid w:val="571A6E85"/>
    <w:rsid w:val="577F3FE2"/>
    <w:rsid w:val="57D419FF"/>
    <w:rsid w:val="57E63A19"/>
    <w:rsid w:val="57F47B72"/>
    <w:rsid w:val="58232B6D"/>
    <w:rsid w:val="58966E1B"/>
    <w:rsid w:val="58BE6232"/>
    <w:rsid w:val="58D07E6A"/>
    <w:rsid w:val="58E5291B"/>
    <w:rsid w:val="59035C65"/>
    <w:rsid w:val="590734F2"/>
    <w:rsid w:val="590808F0"/>
    <w:rsid w:val="5917791F"/>
    <w:rsid w:val="595645C1"/>
    <w:rsid w:val="59B2211E"/>
    <w:rsid w:val="59E5268F"/>
    <w:rsid w:val="5A5B1DC2"/>
    <w:rsid w:val="5AC860E1"/>
    <w:rsid w:val="5AD31629"/>
    <w:rsid w:val="5AEA0867"/>
    <w:rsid w:val="5AF90633"/>
    <w:rsid w:val="5B3F000E"/>
    <w:rsid w:val="5BC1238A"/>
    <w:rsid w:val="5BC15DC6"/>
    <w:rsid w:val="5BDC0CDE"/>
    <w:rsid w:val="5C0371AE"/>
    <w:rsid w:val="5C26036E"/>
    <w:rsid w:val="5C2762B4"/>
    <w:rsid w:val="5C6E7EDD"/>
    <w:rsid w:val="5CF77989"/>
    <w:rsid w:val="5D215953"/>
    <w:rsid w:val="5EA40A2A"/>
    <w:rsid w:val="5ECD26B6"/>
    <w:rsid w:val="5F875D8D"/>
    <w:rsid w:val="5FAF190B"/>
    <w:rsid w:val="5FBA0472"/>
    <w:rsid w:val="5FC7708D"/>
    <w:rsid w:val="60772D27"/>
    <w:rsid w:val="60E90BCE"/>
    <w:rsid w:val="62560C6F"/>
    <w:rsid w:val="62564ED6"/>
    <w:rsid w:val="62B43AAE"/>
    <w:rsid w:val="639E5117"/>
    <w:rsid w:val="63AB549A"/>
    <w:rsid w:val="63B3038C"/>
    <w:rsid w:val="63D60771"/>
    <w:rsid w:val="644C73DF"/>
    <w:rsid w:val="648C5882"/>
    <w:rsid w:val="64C85904"/>
    <w:rsid w:val="653E7CF1"/>
    <w:rsid w:val="6565509B"/>
    <w:rsid w:val="65664326"/>
    <w:rsid w:val="657E35C7"/>
    <w:rsid w:val="67023933"/>
    <w:rsid w:val="670558F7"/>
    <w:rsid w:val="674720FF"/>
    <w:rsid w:val="674A72F9"/>
    <w:rsid w:val="68E97FB3"/>
    <w:rsid w:val="6967453D"/>
    <w:rsid w:val="69A3336E"/>
    <w:rsid w:val="69D80EEB"/>
    <w:rsid w:val="6AF33E6E"/>
    <w:rsid w:val="6AFF30AF"/>
    <w:rsid w:val="6B935F9A"/>
    <w:rsid w:val="6BB744D0"/>
    <w:rsid w:val="6C0C2AA4"/>
    <w:rsid w:val="6C5763ED"/>
    <w:rsid w:val="6D2E2EFE"/>
    <w:rsid w:val="6D96675A"/>
    <w:rsid w:val="6DFA1D72"/>
    <w:rsid w:val="6E402C3D"/>
    <w:rsid w:val="6EFE627E"/>
    <w:rsid w:val="6F1D2D10"/>
    <w:rsid w:val="6F24527B"/>
    <w:rsid w:val="6F5D7808"/>
    <w:rsid w:val="6F951D34"/>
    <w:rsid w:val="6FF6331B"/>
    <w:rsid w:val="70493327"/>
    <w:rsid w:val="70C56DAD"/>
    <w:rsid w:val="70EC7460"/>
    <w:rsid w:val="70F37C8D"/>
    <w:rsid w:val="71A94030"/>
    <w:rsid w:val="71B93373"/>
    <w:rsid w:val="71F336D6"/>
    <w:rsid w:val="72571F31"/>
    <w:rsid w:val="726B7853"/>
    <w:rsid w:val="72C63B66"/>
    <w:rsid w:val="72CE2D3C"/>
    <w:rsid w:val="72E15336"/>
    <w:rsid w:val="72FB0A00"/>
    <w:rsid w:val="7321337E"/>
    <w:rsid w:val="73D2600C"/>
    <w:rsid w:val="744073C3"/>
    <w:rsid w:val="747459FE"/>
    <w:rsid w:val="749E1EF3"/>
    <w:rsid w:val="74BA5698"/>
    <w:rsid w:val="74E428D7"/>
    <w:rsid w:val="75506ACF"/>
    <w:rsid w:val="75FE22FD"/>
    <w:rsid w:val="76A05ACD"/>
    <w:rsid w:val="76B773A5"/>
    <w:rsid w:val="77364C99"/>
    <w:rsid w:val="77B063C4"/>
    <w:rsid w:val="77CD01A9"/>
    <w:rsid w:val="77D1046F"/>
    <w:rsid w:val="788F3E65"/>
    <w:rsid w:val="79C0391C"/>
    <w:rsid w:val="7A4762F5"/>
    <w:rsid w:val="7A573CD8"/>
    <w:rsid w:val="7BA70157"/>
    <w:rsid w:val="7BAF2B5C"/>
    <w:rsid w:val="7C353F92"/>
    <w:rsid w:val="7CA10D4B"/>
    <w:rsid w:val="7CCA2DC4"/>
    <w:rsid w:val="7D2B3DFD"/>
    <w:rsid w:val="7D884416"/>
    <w:rsid w:val="7DB43370"/>
    <w:rsid w:val="7E0B1CA2"/>
    <w:rsid w:val="7E1070C6"/>
    <w:rsid w:val="7E456F58"/>
    <w:rsid w:val="7E78124D"/>
    <w:rsid w:val="7EC92000"/>
    <w:rsid w:val="7EDC29C5"/>
    <w:rsid w:val="7F327DC8"/>
    <w:rsid w:val="7F430B9A"/>
    <w:rsid w:val="7F940329"/>
    <w:rsid w:val="7FD8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0"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3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4E"/>
    <w:pPr>
      <w:widowControl w:val="0"/>
      <w:jc w:val="both"/>
    </w:pPr>
    <w:rPr>
      <w:rFonts w:ascii="Calibri" w:eastAsia="仿宋_GB2312" w:hAnsi="Calibri" w:cs="Times New Roman"/>
      <w:kern w:val="2"/>
      <w:sz w:val="32"/>
      <w:szCs w:val="24"/>
    </w:rPr>
  </w:style>
  <w:style w:type="paragraph" w:styleId="1">
    <w:name w:val="heading 1"/>
    <w:basedOn w:val="a"/>
    <w:next w:val="a"/>
    <w:link w:val="1Char"/>
    <w:uiPriority w:val="9"/>
    <w:qFormat/>
    <w:rsid w:val="00323A4E"/>
    <w:pPr>
      <w:keepNext/>
      <w:keepLines/>
      <w:spacing w:beforeLines="100" w:afterLines="100" w:line="360" w:lineRule="auto"/>
      <w:ind w:firstLineChars="200" w:firstLine="640"/>
      <w:jc w:val="center"/>
      <w:outlineLvl w:val="0"/>
    </w:pPr>
    <w:rPr>
      <w:rFonts w:eastAsia="方正小标宋简体"/>
      <w:kern w:val="44"/>
      <w:sz w:val="40"/>
    </w:rPr>
  </w:style>
  <w:style w:type="paragraph" w:styleId="2">
    <w:name w:val="heading 2"/>
    <w:basedOn w:val="a"/>
    <w:next w:val="a"/>
    <w:link w:val="2Char"/>
    <w:uiPriority w:val="9"/>
    <w:unhideWhenUsed/>
    <w:qFormat/>
    <w:rsid w:val="00323A4E"/>
    <w:pPr>
      <w:keepNext/>
      <w:keepLines/>
      <w:spacing w:before="260" w:after="260" w:line="416" w:lineRule="auto"/>
      <w:outlineLvl w:val="1"/>
    </w:pPr>
    <w:rPr>
      <w:rFonts w:asciiTheme="majorHAnsi" w:eastAsiaTheme="majorEastAsia" w:hAnsiTheme="majorHAnsi" w:cstheme="majorBidi"/>
      <w:b/>
      <w:bCs/>
      <w:szCs w:val="32"/>
    </w:rPr>
  </w:style>
  <w:style w:type="paragraph" w:styleId="4">
    <w:name w:val="heading 4"/>
    <w:basedOn w:val="a"/>
    <w:next w:val="a"/>
    <w:link w:val="4Char"/>
    <w:uiPriority w:val="9"/>
    <w:semiHidden/>
    <w:unhideWhenUsed/>
    <w:qFormat/>
    <w:rsid w:val="00323A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23A4E"/>
    <w:rPr>
      <w:rFonts w:ascii="宋体" w:eastAsia="宋体"/>
      <w:sz w:val="18"/>
      <w:szCs w:val="18"/>
    </w:rPr>
  </w:style>
  <w:style w:type="paragraph" w:styleId="a4">
    <w:name w:val="annotation text"/>
    <w:basedOn w:val="a"/>
    <w:link w:val="Char0"/>
    <w:uiPriority w:val="99"/>
    <w:semiHidden/>
    <w:unhideWhenUsed/>
    <w:rsid w:val="00323A4E"/>
    <w:pPr>
      <w:jc w:val="left"/>
    </w:pPr>
  </w:style>
  <w:style w:type="paragraph" w:styleId="a5">
    <w:name w:val="Body Text"/>
    <w:basedOn w:val="a"/>
    <w:link w:val="Char1"/>
    <w:qFormat/>
    <w:rsid w:val="00323A4E"/>
    <w:pPr>
      <w:autoSpaceDE w:val="0"/>
      <w:autoSpaceDN w:val="0"/>
      <w:adjustRightInd w:val="0"/>
      <w:spacing w:line="360" w:lineRule="auto"/>
      <w:ind w:firstLineChars="200" w:firstLine="200"/>
    </w:pPr>
    <w:rPr>
      <w:rFonts w:ascii="Times New Roman" w:hAnsi="Times New Roman"/>
      <w:sz w:val="31"/>
      <w:szCs w:val="22"/>
      <w:lang w:val="zh-CN"/>
    </w:rPr>
  </w:style>
  <w:style w:type="paragraph" w:styleId="3">
    <w:name w:val="toc 3"/>
    <w:basedOn w:val="a"/>
    <w:next w:val="a"/>
    <w:uiPriority w:val="39"/>
    <w:unhideWhenUsed/>
    <w:qFormat/>
    <w:rsid w:val="00323A4E"/>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Plain Text"/>
    <w:basedOn w:val="a"/>
    <w:link w:val="Char10"/>
    <w:qFormat/>
    <w:rsid w:val="00323A4E"/>
    <w:pPr>
      <w:spacing w:line="560" w:lineRule="exact"/>
      <w:ind w:firstLineChars="200" w:firstLine="560"/>
    </w:pPr>
    <w:rPr>
      <w:rFonts w:ascii="宋体" w:eastAsia="宋体" w:hAnsi="Courier New"/>
      <w:kern w:val="0"/>
      <w:sz w:val="20"/>
      <w:szCs w:val="20"/>
    </w:rPr>
  </w:style>
  <w:style w:type="paragraph" w:styleId="a7">
    <w:name w:val="Date"/>
    <w:basedOn w:val="a"/>
    <w:next w:val="a"/>
    <w:link w:val="Char2"/>
    <w:uiPriority w:val="99"/>
    <w:semiHidden/>
    <w:unhideWhenUsed/>
    <w:qFormat/>
    <w:rsid w:val="00323A4E"/>
    <w:pPr>
      <w:ind w:leftChars="2500" w:left="100"/>
    </w:pPr>
  </w:style>
  <w:style w:type="paragraph" w:styleId="a8">
    <w:name w:val="Balloon Text"/>
    <w:basedOn w:val="a"/>
    <w:link w:val="Char3"/>
    <w:uiPriority w:val="99"/>
    <w:semiHidden/>
    <w:unhideWhenUsed/>
    <w:qFormat/>
    <w:rsid w:val="00323A4E"/>
    <w:rPr>
      <w:sz w:val="18"/>
      <w:szCs w:val="18"/>
    </w:rPr>
  </w:style>
  <w:style w:type="paragraph" w:styleId="a9">
    <w:name w:val="footer"/>
    <w:basedOn w:val="a"/>
    <w:link w:val="Char4"/>
    <w:uiPriority w:val="99"/>
    <w:unhideWhenUsed/>
    <w:qFormat/>
    <w:rsid w:val="00323A4E"/>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5"/>
    <w:uiPriority w:val="99"/>
    <w:unhideWhenUsed/>
    <w:qFormat/>
    <w:rsid w:val="00323A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323A4E"/>
    <w:pPr>
      <w:tabs>
        <w:tab w:val="right" w:leader="dot" w:pos="8302"/>
      </w:tabs>
    </w:pPr>
    <w:rPr>
      <w:rFonts w:ascii="方正小标宋简体" w:eastAsia="方正小标宋简体" w:hAnsi="方正小标宋简体" w:cs="方正小标宋简体"/>
      <w:sz w:val="40"/>
      <w:szCs w:val="40"/>
    </w:rPr>
  </w:style>
  <w:style w:type="paragraph" w:styleId="20">
    <w:name w:val="toc 2"/>
    <w:basedOn w:val="a"/>
    <w:next w:val="a"/>
    <w:uiPriority w:val="39"/>
    <w:unhideWhenUsed/>
    <w:qFormat/>
    <w:rsid w:val="00323A4E"/>
    <w:pPr>
      <w:ind w:leftChars="200" w:left="420"/>
    </w:pPr>
  </w:style>
  <w:style w:type="paragraph" w:styleId="ab">
    <w:name w:val="Normal (Web)"/>
    <w:basedOn w:val="a"/>
    <w:unhideWhenUsed/>
    <w:qFormat/>
    <w:rsid w:val="00323A4E"/>
    <w:pPr>
      <w:widowControl/>
      <w:spacing w:before="100" w:beforeAutospacing="1" w:after="100" w:afterAutospacing="1"/>
      <w:ind w:firstLineChars="200" w:firstLine="200"/>
      <w:jc w:val="left"/>
    </w:pPr>
    <w:rPr>
      <w:rFonts w:ascii="宋体" w:hAnsi="宋体" w:cs="宋体"/>
      <w:kern w:val="0"/>
      <w:sz w:val="24"/>
    </w:rPr>
  </w:style>
  <w:style w:type="paragraph" w:styleId="ac">
    <w:name w:val="annotation subject"/>
    <w:basedOn w:val="a4"/>
    <w:next w:val="a4"/>
    <w:link w:val="Char6"/>
    <w:uiPriority w:val="99"/>
    <w:semiHidden/>
    <w:unhideWhenUsed/>
    <w:rsid w:val="00323A4E"/>
    <w:rPr>
      <w:b/>
      <w:bCs/>
    </w:rPr>
  </w:style>
  <w:style w:type="table" w:styleId="ad">
    <w:name w:val="Table Grid"/>
    <w:basedOn w:val="a1"/>
    <w:uiPriority w:val="37"/>
    <w:qFormat/>
    <w:rsid w:val="00323A4E"/>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0"/>
    <w:qFormat/>
    <w:rsid w:val="00323A4E"/>
    <w:rPr>
      <w:b/>
    </w:rPr>
  </w:style>
  <w:style w:type="character" w:styleId="af">
    <w:name w:val="Hyperlink"/>
    <w:basedOn w:val="a0"/>
    <w:uiPriority w:val="99"/>
    <w:unhideWhenUsed/>
    <w:qFormat/>
    <w:rsid w:val="00323A4E"/>
    <w:rPr>
      <w:color w:val="0000FF" w:themeColor="hyperlink"/>
      <w:u w:val="single"/>
    </w:rPr>
  </w:style>
  <w:style w:type="character" w:styleId="af0">
    <w:name w:val="annotation reference"/>
    <w:basedOn w:val="a0"/>
    <w:uiPriority w:val="99"/>
    <w:semiHidden/>
    <w:unhideWhenUsed/>
    <w:rsid w:val="00323A4E"/>
    <w:rPr>
      <w:sz w:val="21"/>
      <w:szCs w:val="21"/>
    </w:rPr>
  </w:style>
  <w:style w:type="character" w:customStyle="1" w:styleId="Char5">
    <w:name w:val="页眉 Char"/>
    <w:basedOn w:val="a0"/>
    <w:link w:val="aa"/>
    <w:uiPriority w:val="99"/>
    <w:qFormat/>
    <w:rsid w:val="00323A4E"/>
    <w:rPr>
      <w:sz w:val="18"/>
      <w:szCs w:val="18"/>
    </w:rPr>
  </w:style>
  <w:style w:type="character" w:customStyle="1" w:styleId="Char4">
    <w:name w:val="页脚 Char"/>
    <w:basedOn w:val="a0"/>
    <w:link w:val="a9"/>
    <w:uiPriority w:val="99"/>
    <w:qFormat/>
    <w:rsid w:val="00323A4E"/>
    <w:rPr>
      <w:sz w:val="18"/>
      <w:szCs w:val="18"/>
    </w:rPr>
  </w:style>
  <w:style w:type="character" w:customStyle="1" w:styleId="Char2">
    <w:name w:val="日期 Char"/>
    <w:basedOn w:val="a0"/>
    <w:link w:val="a7"/>
    <w:uiPriority w:val="99"/>
    <w:semiHidden/>
    <w:qFormat/>
    <w:rsid w:val="00323A4E"/>
    <w:rPr>
      <w:rFonts w:ascii="Calibri" w:eastAsia="仿宋_GB2312" w:hAnsi="Calibri" w:cs="Times New Roman"/>
      <w:sz w:val="32"/>
      <w:szCs w:val="24"/>
    </w:rPr>
  </w:style>
  <w:style w:type="character" w:customStyle="1" w:styleId="1Char">
    <w:name w:val="标题 1 Char"/>
    <w:basedOn w:val="a0"/>
    <w:link w:val="1"/>
    <w:uiPriority w:val="9"/>
    <w:qFormat/>
    <w:rsid w:val="00323A4E"/>
    <w:rPr>
      <w:rFonts w:ascii="Calibri" w:eastAsia="方正小标宋简体" w:hAnsi="Calibri" w:cs="Times New Roman"/>
      <w:kern w:val="44"/>
      <w:sz w:val="40"/>
      <w:szCs w:val="24"/>
    </w:rPr>
  </w:style>
  <w:style w:type="character" w:customStyle="1" w:styleId="Char1">
    <w:name w:val="正文文本 Char"/>
    <w:basedOn w:val="a0"/>
    <w:link w:val="a5"/>
    <w:qFormat/>
    <w:rsid w:val="00323A4E"/>
    <w:rPr>
      <w:rFonts w:ascii="Times New Roman" w:eastAsia="仿宋_GB2312" w:hAnsi="Times New Roman" w:cs="Times New Roman"/>
      <w:sz w:val="31"/>
      <w:lang w:val="zh-CN"/>
    </w:rPr>
  </w:style>
  <w:style w:type="character" w:customStyle="1" w:styleId="Char">
    <w:name w:val="文档结构图 Char"/>
    <w:basedOn w:val="a0"/>
    <w:link w:val="a3"/>
    <w:uiPriority w:val="99"/>
    <w:semiHidden/>
    <w:qFormat/>
    <w:rsid w:val="00323A4E"/>
    <w:rPr>
      <w:rFonts w:ascii="宋体" w:eastAsia="宋体" w:hAnsi="Calibri" w:cs="Times New Roman"/>
      <w:sz w:val="18"/>
      <w:szCs w:val="18"/>
    </w:rPr>
  </w:style>
  <w:style w:type="paragraph" w:customStyle="1" w:styleId="TOC1">
    <w:name w:val="TOC 标题1"/>
    <w:basedOn w:val="1"/>
    <w:next w:val="a"/>
    <w:uiPriority w:val="39"/>
    <w:semiHidden/>
    <w:unhideWhenUsed/>
    <w:qFormat/>
    <w:rsid w:val="00323A4E"/>
    <w:pPr>
      <w:widowControl/>
      <w:spacing w:beforeLines="0" w:afterLines="0" w:line="276" w:lineRule="auto"/>
      <w:ind w:firstLineChars="0" w:firstLine="0"/>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Char3">
    <w:name w:val="批注框文本 Char"/>
    <w:basedOn w:val="a0"/>
    <w:link w:val="a8"/>
    <w:uiPriority w:val="99"/>
    <w:semiHidden/>
    <w:qFormat/>
    <w:rsid w:val="00323A4E"/>
    <w:rPr>
      <w:rFonts w:ascii="Calibri" w:eastAsia="仿宋_GB2312" w:hAnsi="Calibri" w:cs="Times New Roman"/>
      <w:sz w:val="18"/>
      <w:szCs w:val="18"/>
    </w:rPr>
  </w:style>
  <w:style w:type="paragraph" w:customStyle="1" w:styleId="Style1">
    <w:name w:val="_Style 1"/>
    <w:basedOn w:val="a"/>
    <w:qFormat/>
    <w:rsid w:val="00323A4E"/>
    <w:rPr>
      <w:rFonts w:ascii="Tahoma" w:hAnsi="Tahoma"/>
      <w:sz w:val="24"/>
      <w:szCs w:val="20"/>
    </w:rPr>
  </w:style>
  <w:style w:type="paragraph" w:customStyle="1" w:styleId="Default">
    <w:name w:val="Default"/>
    <w:qFormat/>
    <w:rsid w:val="00323A4E"/>
    <w:pPr>
      <w:widowControl w:val="0"/>
      <w:autoSpaceDE w:val="0"/>
      <w:autoSpaceDN w:val="0"/>
      <w:adjustRightInd w:val="0"/>
    </w:pPr>
    <w:rPr>
      <w:rFonts w:ascii="黑体" w:eastAsia="黑体" w:hAnsi="Calibri" w:cs="黑体"/>
      <w:color w:val="000000"/>
      <w:sz w:val="24"/>
      <w:szCs w:val="24"/>
    </w:rPr>
  </w:style>
  <w:style w:type="character" w:customStyle="1" w:styleId="Char7">
    <w:name w:val="纯文本 Char"/>
    <w:basedOn w:val="a0"/>
    <w:uiPriority w:val="99"/>
    <w:semiHidden/>
    <w:qFormat/>
    <w:rsid w:val="00323A4E"/>
    <w:rPr>
      <w:rFonts w:ascii="宋体" w:eastAsia="宋体" w:hAnsi="Courier New" w:cs="Courier New"/>
      <w:szCs w:val="21"/>
    </w:rPr>
  </w:style>
  <w:style w:type="character" w:customStyle="1" w:styleId="Char10">
    <w:name w:val="纯文本 Char1"/>
    <w:basedOn w:val="a0"/>
    <w:link w:val="a6"/>
    <w:uiPriority w:val="99"/>
    <w:qFormat/>
    <w:rsid w:val="00323A4E"/>
    <w:rPr>
      <w:rFonts w:ascii="宋体" w:eastAsia="宋体" w:hAnsi="Courier New" w:cs="Times New Roman"/>
      <w:kern w:val="0"/>
      <w:sz w:val="20"/>
      <w:szCs w:val="20"/>
    </w:rPr>
  </w:style>
  <w:style w:type="paragraph" w:customStyle="1" w:styleId="af1">
    <w:name w:val="样式 (符号) 宋体"/>
    <w:basedOn w:val="a"/>
    <w:qFormat/>
    <w:rsid w:val="00323A4E"/>
    <w:pPr>
      <w:widowControl/>
      <w:spacing w:line="440" w:lineRule="exact"/>
      <w:ind w:firstLineChars="200" w:firstLine="200"/>
    </w:pPr>
    <w:rPr>
      <w:rFonts w:eastAsia="宋体" w:hAnsi="宋体"/>
      <w:kern w:val="0"/>
      <w:sz w:val="24"/>
      <w:szCs w:val="22"/>
      <w:lang w:bidi="en-US"/>
    </w:rPr>
  </w:style>
  <w:style w:type="paragraph" w:customStyle="1" w:styleId="CharChar1CharCharChar">
    <w:name w:val="Char Char1 Char Char Char"/>
    <w:basedOn w:val="a5"/>
    <w:next w:val="a5"/>
    <w:qFormat/>
    <w:rsid w:val="00323A4E"/>
    <w:pPr>
      <w:widowControl/>
      <w:autoSpaceDE/>
      <w:autoSpaceDN/>
      <w:adjustRightInd/>
      <w:spacing w:after="160" w:line="240" w:lineRule="exact"/>
      <w:ind w:firstLineChars="0" w:firstLine="0"/>
      <w:jc w:val="left"/>
    </w:pPr>
    <w:rPr>
      <w:rFonts w:ascii="Verdana" w:eastAsia="宋体" w:hAnsi="Verdana"/>
      <w:kern w:val="0"/>
      <w:sz w:val="20"/>
      <w:szCs w:val="20"/>
      <w:lang w:val="en-US" w:eastAsia="en-US"/>
    </w:rPr>
  </w:style>
  <w:style w:type="character" w:customStyle="1" w:styleId="af2">
    <w:name w:val="标题 字符"/>
    <w:uiPriority w:val="10"/>
    <w:qFormat/>
    <w:rsid w:val="00323A4E"/>
    <w:rPr>
      <w:rFonts w:ascii="仿宋_GB2312" w:eastAsia="仿宋_GB2312" w:hAnsi="仿宋_GB2312" w:cs="仿宋_GB2312"/>
      <w:b/>
      <w:sz w:val="32"/>
      <w:szCs w:val="36"/>
    </w:rPr>
  </w:style>
  <w:style w:type="paragraph" w:customStyle="1" w:styleId="af3">
    <w:name w:val="报告正文"/>
    <w:basedOn w:val="a"/>
    <w:link w:val="Char8"/>
    <w:qFormat/>
    <w:rsid w:val="00323A4E"/>
    <w:pPr>
      <w:widowControl/>
      <w:spacing w:line="400" w:lineRule="exact"/>
      <w:ind w:firstLineChars="200" w:firstLine="200"/>
      <w:jc w:val="left"/>
    </w:pPr>
    <w:rPr>
      <w:rFonts w:ascii="宋体" w:eastAsia="仿宋" w:hAnsi="宋体"/>
      <w:sz w:val="24"/>
      <w:szCs w:val="52"/>
    </w:rPr>
  </w:style>
  <w:style w:type="character" w:customStyle="1" w:styleId="Char8">
    <w:name w:val="报告正文 Char"/>
    <w:basedOn w:val="a0"/>
    <w:link w:val="af3"/>
    <w:qFormat/>
    <w:rsid w:val="00323A4E"/>
    <w:rPr>
      <w:rFonts w:ascii="宋体" w:eastAsia="仿宋" w:hAnsi="宋体" w:cs="Times New Roman"/>
      <w:sz w:val="24"/>
      <w:szCs w:val="52"/>
    </w:rPr>
  </w:style>
  <w:style w:type="paragraph" w:styleId="af4">
    <w:name w:val="List Paragraph"/>
    <w:basedOn w:val="a"/>
    <w:uiPriority w:val="34"/>
    <w:qFormat/>
    <w:rsid w:val="00323A4E"/>
    <w:pPr>
      <w:ind w:firstLineChars="200" w:firstLine="420"/>
    </w:pPr>
    <w:rPr>
      <w:rFonts w:eastAsia="宋体"/>
      <w:sz w:val="21"/>
      <w:szCs w:val="22"/>
    </w:rPr>
  </w:style>
  <w:style w:type="character" w:customStyle="1" w:styleId="2Char">
    <w:name w:val="标题 2 Char"/>
    <w:basedOn w:val="a0"/>
    <w:link w:val="2"/>
    <w:uiPriority w:val="9"/>
    <w:semiHidden/>
    <w:qFormat/>
    <w:rsid w:val="00323A4E"/>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323A4E"/>
    <w:rPr>
      <w:rFonts w:asciiTheme="majorHAnsi" w:eastAsiaTheme="majorEastAsia" w:hAnsiTheme="majorHAnsi" w:cstheme="majorBidi"/>
      <w:b/>
      <w:bCs/>
      <w:sz w:val="28"/>
      <w:szCs w:val="28"/>
    </w:rPr>
  </w:style>
  <w:style w:type="character" w:customStyle="1" w:styleId="Char9">
    <w:name w:val="表文字 Char"/>
    <w:link w:val="af5"/>
    <w:rsid w:val="00323A4E"/>
    <w:rPr>
      <w:rFonts w:eastAsia="仿宋_GB2312"/>
      <w:color w:val="000000"/>
      <w:sz w:val="24"/>
      <w:szCs w:val="24"/>
      <w:lang w:val="zh-CN"/>
    </w:rPr>
  </w:style>
  <w:style w:type="paragraph" w:customStyle="1" w:styleId="af5">
    <w:name w:val="表文字"/>
    <w:basedOn w:val="a"/>
    <w:link w:val="Char9"/>
    <w:qFormat/>
    <w:rsid w:val="00323A4E"/>
    <w:pPr>
      <w:autoSpaceDE w:val="0"/>
      <w:autoSpaceDN w:val="0"/>
      <w:adjustRightInd w:val="0"/>
      <w:spacing w:line="360" w:lineRule="exact"/>
      <w:jc w:val="center"/>
    </w:pPr>
    <w:rPr>
      <w:rFonts w:asciiTheme="minorHAnsi" w:hAnsiTheme="minorHAnsi" w:cstheme="minorBidi"/>
      <w:color w:val="000000"/>
      <w:kern w:val="0"/>
      <w:sz w:val="24"/>
      <w:lang w:val="zh-CN"/>
    </w:rPr>
  </w:style>
  <w:style w:type="character" w:customStyle="1" w:styleId="Char0">
    <w:name w:val="批注文字 Char"/>
    <w:basedOn w:val="a0"/>
    <w:link w:val="a4"/>
    <w:uiPriority w:val="99"/>
    <w:semiHidden/>
    <w:qFormat/>
    <w:rsid w:val="00323A4E"/>
    <w:rPr>
      <w:rFonts w:ascii="Calibri" w:eastAsia="仿宋_GB2312" w:hAnsi="Calibri" w:cs="Times New Roman"/>
      <w:kern w:val="2"/>
      <w:sz w:val="32"/>
      <w:szCs w:val="24"/>
    </w:rPr>
  </w:style>
  <w:style w:type="character" w:customStyle="1" w:styleId="Char6">
    <w:name w:val="批注主题 Char"/>
    <w:basedOn w:val="Char0"/>
    <w:link w:val="ac"/>
    <w:uiPriority w:val="99"/>
    <w:semiHidden/>
    <w:rsid w:val="00323A4E"/>
    <w:rPr>
      <w:rFonts w:ascii="Calibri" w:eastAsia="仿宋_GB2312" w:hAnsi="Calibri" w:cs="Times New Roman"/>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0"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3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4E"/>
    <w:pPr>
      <w:widowControl w:val="0"/>
      <w:jc w:val="both"/>
    </w:pPr>
    <w:rPr>
      <w:rFonts w:ascii="Calibri" w:eastAsia="仿宋_GB2312" w:hAnsi="Calibri" w:cs="Times New Roman"/>
      <w:kern w:val="2"/>
      <w:sz w:val="32"/>
      <w:szCs w:val="24"/>
    </w:rPr>
  </w:style>
  <w:style w:type="paragraph" w:styleId="1">
    <w:name w:val="heading 1"/>
    <w:basedOn w:val="a"/>
    <w:next w:val="a"/>
    <w:link w:val="1Char"/>
    <w:uiPriority w:val="9"/>
    <w:qFormat/>
    <w:rsid w:val="00323A4E"/>
    <w:pPr>
      <w:keepNext/>
      <w:keepLines/>
      <w:spacing w:beforeLines="100" w:afterLines="100" w:line="360" w:lineRule="auto"/>
      <w:ind w:firstLineChars="200" w:firstLine="640"/>
      <w:jc w:val="center"/>
      <w:outlineLvl w:val="0"/>
    </w:pPr>
    <w:rPr>
      <w:rFonts w:eastAsia="方正小标宋简体"/>
      <w:kern w:val="44"/>
      <w:sz w:val="40"/>
    </w:rPr>
  </w:style>
  <w:style w:type="paragraph" w:styleId="2">
    <w:name w:val="heading 2"/>
    <w:basedOn w:val="a"/>
    <w:next w:val="a"/>
    <w:link w:val="2Char"/>
    <w:uiPriority w:val="9"/>
    <w:unhideWhenUsed/>
    <w:qFormat/>
    <w:rsid w:val="00323A4E"/>
    <w:pPr>
      <w:keepNext/>
      <w:keepLines/>
      <w:spacing w:before="260" w:after="260" w:line="416" w:lineRule="auto"/>
      <w:outlineLvl w:val="1"/>
    </w:pPr>
    <w:rPr>
      <w:rFonts w:asciiTheme="majorHAnsi" w:eastAsiaTheme="majorEastAsia" w:hAnsiTheme="majorHAnsi" w:cstheme="majorBidi"/>
      <w:b/>
      <w:bCs/>
      <w:szCs w:val="32"/>
    </w:rPr>
  </w:style>
  <w:style w:type="paragraph" w:styleId="4">
    <w:name w:val="heading 4"/>
    <w:basedOn w:val="a"/>
    <w:next w:val="a"/>
    <w:link w:val="4Char"/>
    <w:uiPriority w:val="9"/>
    <w:semiHidden/>
    <w:unhideWhenUsed/>
    <w:qFormat/>
    <w:rsid w:val="00323A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23A4E"/>
    <w:rPr>
      <w:rFonts w:ascii="宋体" w:eastAsia="宋体"/>
      <w:sz w:val="18"/>
      <w:szCs w:val="18"/>
    </w:rPr>
  </w:style>
  <w:style w:type="paragraph" w:styleId="a4">
    <w:name w:val="annotation text"/>
    <w:basedOn w:val="a"/>
    <w:link w:val="Char0"/>
    <w:uiPriority w:val="99"/>
    <w:semiHidden/>
    <w:unhideWhenUsed/>
    <w:rsid w:val="00323A4E"/>
    <w:pPr>
      <w:jc w:val="left"/>
    </w:pPr>
  </w:style>
  <w:style w:type="paragraph" w:styleId="a5">
    <w:name w:val="Body Text"/>
    <w:basedOn w:val="a"/>
    <w:link w:val="Char1"/>
    <w:qFormat/>
    <w:rsid w:val="00323A4E"/>
    <w:pPr>
      <w:autoSpaceDE w:val="0"/>
      <w:autoSpaceDN w:val="0"/>
      <w:adjustRightInd w:val="0"/>
      <w:spacing w:line="360" w:lineRule="auto"/>
      <w:ind w:firstLineChars="200" w:firstLine="200"/>
    </w:pPr>
    <w:rPr>
      <w:rFonts w:ascii="Times New Roman" w:hAnsi="Times New Roman"/>
      <w:sz w:val="31"/>
      <w:szCs w:val="22"/>
      <w:lang w:val="zh-CN"/>
    </w:rPr>
  </w:style>
  <w:style w:type="paragraph" w:styleId="3">
    <w:name w:val="toc 3"/>
    <w:basedOn w:val="a"/>
    <w:next w:val="a"/>
    <w:uiPriority w:val="39"/>
    <w:unhideWhenUsed/>
    <w:qFormat/>
    <w:rsid w:val="00323A4E"/>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Plain Text"/>
    <w:basedOn w:val="a"/>
    <w:link w:val="Char10"/>
    <w:qFormat/>
    <w:rsid w:val="00323A4E"/>
    <w:pPr>
      <w:spacing w:line="560" w:lineRule="exact"/>
      <w:ind w:firstLineChars="200" w:firstLine="560"/>
    </w:pPr>
    <w:rPr>
      <w:rFonts w:ascii="宋体" w:eastAsia="宋体" w:hAnsi="Courier New"/>
      <w:kern w:val="0"/>
      <w:sz w:val="20"/>
      <w:szCs w:val="20"/>
    </w:rPr>
  </w:style>
  <w:style w:type="paragraph" w:styleId="a7">
    <w:name w:val="Date"/>
    <w:basedOn w:val="a"/>
    <w:next w:val="a"/>
    <w:link w:val="Char2"/>
    <w:uiPriority w:val="99"/>
    <w:semiHidden/>
    <w:unhideWhenUsed/>
    <w:qFormat/>
    <w:rsid w:val="00323A4E"/>
    <w:pPr>
      <w:ind w:leftChars="2500" w:left="100"/>
    </w:pPr>
  </w:style>
  <w:style w:type="paragraph" w:styleId="a8">
    <w:name w:val="Balloon Text"/>
    <w:basedOn w:val="a"/>
    <w:link w:val="Char3"/>
    <w:uiPriority w:val="99"/>
    <w:semiHidden/>
    <w:unhideWhenUsed/>
    <w:qFormat/>
    <w:rsid w:val="00323A4E"/>
    <w:rPr>
      <w:sz w:val="18"/>
      <w:szCs w:val="18"/>
    </w:rPr>
  </w:style>
  <w:style w:type="paragraph" w:styleId="a9">
    <w:name w:val="footer"/>
    <w:basedOn w:val="a"/>
    <w:link w:val="Char4"/>
    <w:uiPriority w:val="99"/>
    <w:unhideWhenUsed/>
    <w:qFormat/>
    <w:rsid w:val="00323A4E"/>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5"/>
    <w:uiPriority w:val="99"/>
    <w:unhideWhenUsed/>
    <w:qFormat/>
    <w:rsid w:val="00323A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323A4E"/>
    <w:pPr>
      <w:tabs>
        <w:tab w:val="right" w:leader="dot" w:pos="8302"/>
      </w:tabs>
    </w:pPr>
    <w:rPr>
      <w:rFonts w:ascii="方正小标宋简体" w:eastAsia="方正小标宋简体" w:hAnsi="方正小标宋简体" w:cs="方正小标宋简体"/>
      <w:sz w:val="40"/>
      <w:szCs w:val="40"/>
    </w:rPr>
  </w:style>
  <w:style w:type="paragraph" w:styleId="20">
    <w:name w:val="toc 2"/>
    <w:basedOn w:val="a"/>
    <w:next w:val="a"/>
    <w:uiPriority w:val="39"/>
    <w:unhideWhenUsed/>
    <w:qFormat/>
    <w:rsid w:val="00323A4E"/>
    <w:pPr>
      <w:ind w:leftChars="200" w:left="420"/>
    </w:pPr>
  </w:style>
  <w:style w:type="paragraph" w:styleId="ab">
    <w:name w:val="Normal (Web)"/>
    <w:basedOn w:val="a"/>
    <w:unhideWhenUsed/>
    <w:qFormat/>
    <w:rsid w:val="00323A4E"/>
    <w:pPr>
      <w:widowControl/>
      <w:spacing w:before="100" w:beforeAutospacing="1" w:after="100" w:afterAutospacing="1"/>
      <w:ind w:firstLineChars="200" w:firstLine="200"/>
      <w:jc w:val="left"/>
    </w:pPr>
    <w:rPr>
      <w:rFonts w:ascii="宋体" w:hAnsi="宋体" w:cs="宋体"/>
      <w:kern w:val="0"/>
      <w:sz w:val="24"/>
    </w:rPr>
  </w:style>
  <w:style w:type="paragraph" w:styleId="ac">
    <w:name w:val="annotation subject"/>
    <w:basedOn w:val="a4"/>
    <w:next w:val="a4"/>
    <w:link w:val="Char6"/>
    <w:uiPriority w:val="99"/>
    <w:semiHidden/>
    <w:unhideWhenUsed/>
    <w:rsid w:val="00323A4E"/>
    <w:rPr>
      <w:b/>
      <w:bCs/>
    </w:rPr>
  </w:style>
  <w:style w:type="table" w:styleId="ad">
    <w:name w:val="Table Grid"/>
    <w:basedOn w:val="a1"/>
    <w:uiPriority w:val="37"/>
    <w:qFormat/>
    <w:rsid w:val="00323A4E"/>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0"/>
    <w:qFormat/>
    <w:rsid w:val="00323A4E"/>
    <w:rPr>
      <w:b/>
    </w:rPr>
  </w:style>
  <w:style w:type="character" w:styleId="af">
    <w:name w:val="Hyperlink"/>
    <w:basedOn w:val="a0"/>
    <w:uiPriority w:val="99"/>
    <w:unhideWhenUsed/>
    <w:qFormat/>
    <w:rsid w:val="00323A4E"/>
    <w:rPr>
      <w:color w:val="0000FF" w:themeColor="hyperlink"/>
      <w:u w:val="single"/>
    </w:rPr>
  </w:style>
  <w:style w:type="character" w:styleId="af0">
    <w:name w:val="annotation reference"/>
    <w:basedOn w:val="a0"/>
    <w:uiPriority w:val="99"/>
    <w:semiHidden/>
    <w:unhideWhenUsed/>
    <w:rsid w:val="00323A4E"/>
    <w:rPr>
      <w:sz w:val="21"/>
      <w:szCs w:val="21"/>
    </w:rPr>
  </w:style>
  <w:style w:type="character" w:customStyle="1" w:styleId="Char5">
    <w:name w:val="页眉 Char"/>
    <w:basedOn w:val="a0"/>
    <w:link w:val="aa"/>
    <w:uiPriority w:val="99"/>
    <w:qFormat/>
    <w:rsid w:val="00323A4E"/>
    <w:rPr>
      <w:sz w:val="18"/>
      <w:szCs w:val="18"/>
    </w:rPr>
  </w:style>
  <w:style w:type="character" w:customStyle="1" w:styleId="Char4">
    <w:name w:val="页脚 Char"/>
    <w:basedOn w:val="a0"/>
    <w:link w:val="a9"/>
    <w:uiPriority w:val="99"/>
    <w:qFormat/>
    <w:rsid w:val="00323A4E"/>
    <w:rPr>
      <w:sz w:val="18"/>
      <w:szCs w:val="18"/>
    </w:rPr>
  </w:style>
  <w:style w:type="character" w:customStyle="1" w:styleId="Char2">
    <w:name w:val="日期 Char"/>
    <w:basedOn w:val="a0"/>
    <w:link w:val="a7"/>
    <w:uiPriority w:val="99"/>
    <w:semiHidden/>
    <w:qFormat/>
    <w:rsid w:val="00323A4E"/>
    <w:rPr>
      <w:rFonts w:ascii="Calibri" w:eastAsia="仿宋_GB2312" w:hAnsi="Calibri" w:cs="Times New Roman"/>
      <w:sz w:val="32"/>
      <w:szCs w:val="24"/>
    </w:rPr>
  </w:style>
  <w:style w:type="character" w:customStyle="1" w:styleId="1Char">
    <w:name w:val="标题 1 Char"/>
    <w:basedOn w:val="a0"/>
    <w:link w:val="1"/>
    <w:uiPriority w:val="9"/>
    <w:qFormat/>
    <w:rsid w:val="00323A4E"/>
    <w:rPr>
      <w:rFonts w:ascii="Calibri" w:eastAsia="方正小标宋简体" w:hAnsi="Calibri" w:cs="Times New Roman"/>
      <w:kern w:val="44"/>
      <w:sz w:val="40"/>
      <w:szCs w:val="24"/>
    </w:rPr>
  </w:style>
  <w:style w:type="character" w:customStyle="1" w:styleId="Char1">
    <w:name w:val="正文文本 Char"/>
    <w:basedOn w:val="a0"/>
    <w:link w:val="a5"/>
    <w:qFormat/>
    <w:rsid w:val="00323A4E"/>
    <w:rPr>
      <w:rFonts w:ascii="Times New Roman" w:eastAsia="仿宋_GB2312" w:hAnsi="Times New Roman" w:cs="Times New Roman"/>
      <w:sz w:val="31"/>
      <w:lang w:val="zh-CN"/>
    </w:rPr>
  </w:style>
  <w:style w:type="character" w:customStyle="1" w:styleId="Char">
    <w:name w:val="文档结构图 Char"/>
    <w:basedOn w:val="a0"/>
    <w:link w:val="a3"/>
    <w:uiPriority w:val="99"/>
    <w:semiHidden/>
    <w:qFormat/>
    <w:rsid w:val="00323A4E"/>
    <w:rPr>
      <w:rFonts w:ascii="宋体" w:eastAsia="宋体" w:hAnsi="Calibri" w:cs="Times New Roman"/>
      <w:sz w:val="18"/>
      <w:szCs w:val="18"/>
    </w:rPr>
  </w:style>
  <w:style w:type="paragraph" w:customStyle="1" w:styleId="TOC1">
    <w:name w:val="TOC 标题1"/>
    <w:basedOn w:val="1"/>
    <w:next w:val="a"/>
    <w:uiPriority w:val="39"/>
    <w:semiHidden/>
    <w:unhideWhenUsed/>
    <w:qFormat/>
    <w:rsid w:val="00323A4E"/>
    <w:pPr>
      <w:widowControl/>
      <w:spacing w:beforeLines="0" w:afterLines="0" w:line="276" w:lineRule="auto"/>
      <w:ind w:firstLineChars="0" w:firstLine="0"/>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Char3">
    <w:name w:val="批注框文本 Char"/>
    <w:basedOn w:val="a0"/>
    <w:link w:val="a8"/>
    <w:uiPriority w:val="99"/>
    <w:semiHidden/>
    <w:qFormat/>
    <w:rsid w:val="00323A4E"/>
    <w:rPr>
      <w:rFonts w:ascii="Calibri" w:eastAsia="仿宋_GB2312" w:hAnsi="Calibri" w:cs="Times New Roman"/>
      <w:sz w:val="18"/>
      <w:szCs w:val="18"/>
    </w:rPr>
  </w:style>
  <w:style w:type="paragraph" w:customStyle="1" w:styleId="Style1">
    <w:name w:val="_Style 1"/>
    <w:basedOn w:val="a"/>
    <w:qFormat/>
    <w:rsid w:val="00323A4E"/>
    <w:rPr>
      <w:rFonts w:ascii="Tahoma" w:hAnsi="Tahoma"/>
      <w:sz w:val="24"/>
      <w:szCs w:val="20"/>
    </w:rPr>
  </w:style>
  <w:style w:type="paragraph" w:customStyle="1" w:styleId="Default">
    <w:name w:val="Default"/>
    <w:qFormat/>
    <w:rsid w:val="00323A4E"/>
    <w:pPr>
      <w:widowControl w:val="0"/>
      <w:autoSpaceDE w:val="0"/>
      <w:autoSpaceDN w:val="0"/>
      <w:adjustRightInd w:val="0"/>
    </w:pPr>
    <w:rPr>
      <w:rFonts w:ascii="黑体" w:eastAsia="黑体" w:hAnsi="Calibri" w:cs="黑体"/>
      <w:color w:val="000000"/>
      <w:sz w:val="24"/>
      <w:szCs w:val="24"/>
    </w:rPr>
  </w:style>
  <w:style w:type="character" w:customStyle="1" w:styleId="Char7">
    <w:name w:val="纯文本 Char"/>
    <w:basedOn w:val="a0"/>
    <w:uiPriority w:val="99"/>
    <w:semiHidden/>
    <w:qFormat/>
    <w:rsid w:val="00323A4E"/>
    <w:rPr>
      <w:rFonts w:ascii="宋体" w:eastAsia="宋体" w:hAnsi="Courier New" w:cs="Courier New"/>
      <w:szCs w:val="21"/>
    </w:rPr>
  </w:style>
  <w:style w:type="character" w:customStyle="1" w:styleId="Char10">
    <w:name w:val="纯文本 Char1"/>
    <w:basedOn w:val="a0"/>
    <w:link w:val="a6"/>
    <w:uiPriority w:val="99"/>
    <w:qFormat/>
    <w:rsid w:val="00323A4E"/>
    <w:rPr>
      <w:rFonts w:ascii="宋体" w:eastAsia="宋体" w:hAnsi="Courier New" w:cs="Times New Roman"/>
      <w:kern w:val="0"/>
      <w:sz w:val="20"/>
      <w:szCs w:val="20"/>
    </w:rPr>
  </w:style>
  <w:style w:type="paragraph" w:customStyle="1" w:styleId="af1">
    <w:name w:val="样式 (符号) 宋体"/>
    <w:basedOn w:val="a"/>
    <w:qFormat/>
    <w:rsid w:val="00323A4E"/>
    <w:pPr>
      <w:widowControl/>
      <w:spacing w:line="440" w:lineRule="exact"/>
      <w:ind w:firstLineChars="200" w:firstLine="200"/>
    </w:pPr>
    <w:rPr>
      <w:rFonts w:eastAsia="宋体" w:hAnsi="宋体"/>
      <w:kern w:val="0"/>
      <w:sz w:val="24"/>
      <w:szCs w:val="22"/>
      <w:lang w:bidi="en-US"/>
    </w:rPr>
  </w:style>
  <w:style w:type="paragraph" w:customStyle="1" w:styleId="CharChar1CharCharChar">
    <w:name w:val="Char Char1 Char Char Char"/>
    <w:basedOn w:val="a5"/>
    <w:next w:val="a5"/>
    <w:qFormat/>
    <w:rsid w:val="00323A4E"/>
    <w:pPr>
      <w:widowControl/>
      <w:autoSpaceDE/>
      <w:autoSpaceDN/>
      <w:adjustRightInd/>
      <w:spacing w:after="160" w:line="240" w:lineRule="exact"/>
      <w:ind w:firstLineChars="0" w:firstLine="0"/>
      <w:jc w:val="left"/>
    </w:pPr>
    <w:rPr>
      <w:rFonts w:ascii="Verdana" w:eastAsia="宋体" w:hAnsi="Verdana"/>
      <w:kern w:val="0"/>
      <w:sz w:val="20"/>
      <w:szCs w:val="20"/>
      <w:lang w:val="en-US" w:eastAsia="en-US"/>
    </w:rPr>
  </w:style>
  <w:style w:type="character" w:customStyle="1" w:styleId="af2">
    <w:name w:val="标题 字符"/>
    <w:uiPriority w:val="10"/>
    <w:qFormat/>
    <w:rsid w:val="00323A4E"/>
    <w:rPr>
      <w:rFonts w:ascii="仿宋_GB2312" w:eastAsia="仿宋_GB2312" w:hAnsi="仿宋_GB2312" w:cs="仿宋_GB2312"/>
      <w:b/>
      <w:sz w:val="32"/>
      <w:szCs w:val="36"/>
    </w:rPr>
  </w:style>
  <w:style w:type="paragraph" w:customStyle="1" w:styleId="af3">
    <w:name w:val="报告正文"/>
    <w:basedOn w:val="a"/>
    <w:link w:val="Char8"/>
    <w:qFormat/>
    <w:rsid w:val="00323A4E"/>
    <w:pPr>
      <w:widowControl/>
      <w:spacing w:line="400" w:lineRule="exact"/>
      <w:ind w:firstLineChars="200" w:firstLine="200"/>
      <w:jc w:val="left"/>
    </w:pPr>
    <w:rPr>
      <w:rFonts w:ascii="宋体" w:eastAsia="仿宋" w:hAnsi="宋体"/>
      <w:sz w:val="24"/>
      <w:szCs w:val="52"/>
    </w:rPr>
  </w:style>
  <w:style w:type="character" w:customStyle="1" w:styleId="Char8">
    <w:name w:val="报告正文 Char"/>
    <w:basedOn w:val="a0"/>
    <w:link w:val="af3"/>
    <w:qFormat/>
    <w:rsid w:val="00323A4E"/>
    <w:rPr>
      <w:rFonts w:ascii="宋体" w:eastAsia="仿宋" w:hAnsi="宋体" w:cs="Times New Roman"/>
      <w:sz w:val="24"/>
      <w:szCs w:val="52"/>
    </w:rPr>
  </w:style>
  <w:style w:type="paragraph" w:styleId="af4">
    <w:name w:val="List Paragraph"/>
    <w:basedOn w:val="a"/>
    <w:uiPriority w:val="34"/>
    <w:qFormat/>
    <w:rsid w:val="00323A4E"/>
    <w:pPr>
      <w:ind w:firstLineChars="200" w:firstLine="420"/>
    </w:pPr>
    <w:rPr>
      <w:rFonts w:eastAsia="宋体"/>
      <w:sz w:val="21"/>
      <w:szCs w:val="22"/>
    </w:rPr>
  </w:style>
  <w:style w:type="character" w:customStyle="1" w:styleId="2Char">
    <w:name w:val="标题 2 Char"/>
    <w:basedOn w:val="a0"/>
    <w:link w:val="2"/>
    <w:uiPriority w:val="9"/>
    <w:semiHidden/>
    <w:qFormat/>
    <w:rsid w:val="00323A4E"/>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323A4E"/>
    <w:rPr>
      <w:rFonts w:asciiTheme="majorHAnsi" w:eastAsiaTheme="majorEastAsia" w:hAnsiTheme="majorHAnsi" w:cstheme="majorBidi"/>
      <w:b/>
      <w:bCs/>
      <w:sz w:val="28"/>
      <w:szCs w:val="28"/>
    </w:rPr>
  </w:style>
  <w:style w:type="character" w:customStyle="1" w:styleId="Char9">
    <w:name w:val="表文字 Char"/>
    <w:link w:val="af5"/>
    <w:rsid w:val="00323A4E"/>
    <w:rPr>
      <w:rFonts w:eastAsia="仿宋_GB2312"/>
      <w:color w:val="000000"/>
      <w:sz w:val="24"/>
      <w:szCs w:val="24"/>
      <w:lang w:val="zh-CN"/>
    </w:rPr>
  </w:style>
  <w:style w:type="paragraph" w:customStyle="1" w:styleId="af5">
    <w:name w:val="表文字"/>
    <w:basedOn w:val="a"/>
    <w:link w:val="Char9"/>
    <w:qFormat/>
    <w:rsid w:val="00323A4E"/>
    <w:pPr>
      <w:autoSpaceDE w:val="0"/>
      <w:autoSpaceDN w:val="0"/>
      <w:adjustRightInd w:val="0"/>
      <w:spacing w:line="360" w:lineRule="exact"/>
      <w:jc w:val="center"/>
    </w:pPr>
    <w:rPr>
      <w:rFonts w:asciiTheme="minorHAnsi" w:hAnsiTheme="minorHAnsi" w:cstheme="minorBidi"/>
      <w:color w:val="000000"/>
      <w:kern w:val="0"/>
      <w:sz w:val="24"/>
      <w:lang w:val="zh-CN"/>
    </w:rPr>
  </w:style>
  <w:style w:type="character" w:customStyle="1" w:styleId="Char0">
    <w:name w:val="批注文字 Char"/>
    <w:basedOn w:val="a0"/>
    <w:link w:val="a4"/>
    <w:uiPriority w:val="99"/>
    <w:semiHidden/>
    <w:qFormat/>
    <w:rsid w:val="00323A4E"/>
    <w:rPr>
      <w:rFonts w:ascii="Calibri" w:eastAsia="仿宋_GB2312" w:hAnsi="Calibri" w:cs="Times New Roman"/>
      <w:kern w:val="2"/>
      <w:sz w:val="32"/>
      <w:szCs w:val="24"/>
    </w:rPr>
  </w:style>
  <w:style w:type="character" w:customStyle="1" w:styleId="Char6">
    <w:name w:val="批注主题 Char"/>
    <w:basedOn w:val="Char0"/>
    <w:link w:val="ac"/>
    <w:uiPriority w:val="99"/>
    <w:semiHidden/>
    <w:rsid w:val="00323A4E"/>
    <w:rPr>
      <w:rFonts w:ascii="Calibri" w:eastAsia="仿宋_GB2312" w:hAnsi="Calibri" w:cs="Times New Roman"/>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7"/>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80CD8-A99A-4FB8-98F3-6B8C5D03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2860</Words>
  <Characters>16306</Characters>
  <Application>Microsoft Office Word</Application>
  <DocSecurity>0</DocSecurity>
  <Lines>135</Lines>
  <Paragraphs>38</Paragraphs>
  <ScaleCrop>false</ScaleCrop>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4</cp:revision>
  <cp:lastPrinted>2021-10-13T02:21:00Z</cp:lastPrinted>
  <dcterms:created xsi:type="dcterms:W3CDTF">2021-10-25T01:21:00Z</dcterms:created>
  <dcterms:modified xsi:type="dcterms:W3CDTF">2021-10-25T01:36:00Z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A52E15814AF34D6C9F4F2E5BB3EDC898</vt:lpwstr>
  </property>
</Properties>
</file>