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85" w:rsidRDefault="00173E58" w:rsidP="002A104E">
      <w:pPr>
        <w:spacing w:line="44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福建省自然资源厅关于</w:t>
      </w:r>
      <w:r>
        <w:rPr>
          <w:rFonts w:asciiTheme="majorEastAsia" w:eastAsiaTheme="majorEastAsia" w:hAnsiTheme="majorEastAsia" w:cstheme="majorEastAsia" w:hint="eastAsia"/>
          <w:b/>
          <w:bCs/>
          <w:sz w:val="36"/>
          <w:szCs w:val="36"/>
        </w:rPr>
        <w:t>2021</w:t>
      </w:r>
      <w:r>
        <w:rPr>
          <w:rFonts w:asciiTheme="majorEastAsia" w:eastAsiaTheme="majorEastAsia" w:hAnsiTheme="majorEastAsia" w:cstheme="majorEastAsia" w:hint="eastAsia"/>
          <w:b/>
          <w:bCs/>
          <w:sz w:val="36"/>
          <w:szCs w:val="36"/>
        </w:rPr>
        <w:t>年第二季度</w:t>
      </w:r>
      <w:r>
        <w:rPr>
          <w:rFonts w:asciiTheme="majorEastAsia" w:eastAsiaTheme="majorEastAsia" w:hAnsiTheme="majorEastAsia" w:cstheme="majorEastAsia" w:hint="eastAsia"/>
          <w:b/>
          <w:bCs/>
          <w:sz w:val="36"/>
          <w:szCs w:val="36"/>
        </w:rPr>
        <w:t>省外测绘单位来闽执业备案的公告</w:t>
      </w:r>
    </w:p>
    <w:p w:rsidR="00463585" w:rsidRDefault="00463585">
      <w:pPr>
        <w:spacing w:line="600" w:lineRule="exact"/>
        <w:ind w:firstLineChars="200" w:firstLine="640"/>
        <w:jc w:val="left"/>
        <w:rPr>
          <w:rFonts w:ascii="仿宋" w:eastAsia="仿宋" w:hAnsi="仿宋" w:cs="仿宋"/>
          <w:sz w:val="32"/>
          <w:szCs w:val="32"/>
        </w:rPr>
      </w:pPr>
    </w:p>
    <w:p w:rsidR="00463585" w:rsidRDefault="00173E58">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根据《福建省市场中介组织管理办法》（</w:t>
      </w:r>
      <w:r>
        <w:rPr>
          <w:rFonts w:ascii="仿宋" w:eastAsia="仿宋" w:hAnsi="仿宋" w:cs="仿宋" w:hint="eastAsia"/>
          <w:sz w:val="32"/>
          <w:szCs w:val="32"/>
        </w:rPr>
        <w:t>2011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日福建省人民政府令第</w:t>
      </w:r>
      <w:r>
        <w:rPr>
          <w:rFonts w:ascii="仿宋" w:eastAsia="仿宋" w:hAnsi="仿宋" w:cs="仿宋" w:hint="eastAsia"/>
          <w:sz w:val="32"/>
          <w:szCs w:val="32"/>
        </w:rPr>
        <w:t>116</w:t>
      </w:r>
      <w:r>
        <w:rPr>
          <w:rFonts w:ascii="仿宋" w:eastAsia="仿宋" w:hAnsi="仿宋" w:cs="仿宋" w:hint="eastAsia"/>
          <w:sz w:val="32"/>
          <w:szCs w:val="32"/>
        </w:rPr>
        <w:t>号）和《福建省测绘地理信息局关于测绘资质单位备案有关问题的批复》（闽测管〔</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号）规定，我厅</w:t>
      </w:r>
      <w:r>
        <w:rPr>
          <w:rFonts w:ascii="仿宋" w:eastAsia="仿宋" w:hAnsi="仿宋" w:cs="仿宋" w:hint="eastAsia"/>
          <w:sz w:val="32"/>
          <w:szCs w:val="32"/>
        </w:rPr>
        <w:t>2021</w:t>
      </w:r>
      <w:r>
        <w:rPr>
          <w:rFonts w:ascii="仿宋" w:eastAsia="仿宋" w:hAnsi="仿宋" w:cs="仿宋" w:hint="eastAsia"/>
          <w:sz w:val="32"/>
          <w:szCs w:val="32"/>
        </w:rPr>
        <w:t>年第二季度共审查通过</w:t>
      </w:r>
      <w:r>
        <w:rPr>
          <w:rFonts w:ascii="仿宋" w:eastAsia="仿宋" w:hAnsi="仿宋" w:cs="仿宋" w:hint="eastAsia"/>
          <w:sz w:val="32"/>
          <w:szCs w:val="32"/>
        </w:rPr>
        <w:t>18</w:t>
      </w:r>
      <w:r>
        <w:rPr>
          <w:rFonts w:ascii="仿宋" w:eastAsia="仿宋" w:hAnsi="仿宋" w:cs="仿宋" w:hint="eastAsia"/>
          <w:sz w:val="32"/>
          <w:szCs w:val="32"/>
        </w:rPr>
        <w:t>件省外测绘单位来闽执业备案申请。现予以公告。</w:t>
      </w:r>
    </w:p>
    <w:p w:rsidR="00463585" w:rsidRDefault="00173E58">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2021</w:t>
      </w:r>
      <w:r>
        <w:rPr>
          <w:rFonts w:ascii="仿宋" w:eastAsia="仿宋" w:hAnsi="仿宋" w:cs="仿宋" w:hint="eastAsia"/>
          <w:sz w:val="32"/>
          <w:szCs w:val="32"/>
        </w:rPr>
        <w:t>年第二季度</w:t>
      </w:r>
      <w:bookmarkStart w:id="0" w:name="_GoBack"/>
      <w:bookmarkEnd w:id="0"/>
      <w:r>
        <w:rPr>
          <w:rFonts w:ascii="仿宋" w:eastAsia="仿宋" w:hAnsi="仿宋" w:cs="仿宋" w:hint="eastAsia"/>
          <w:sz w:val="32"/>
          <w:szCs w:val="32"/>
        </w:rPr>
        <w:t>省外测绘单位来闽执业备案公示表</w:t>
      </w:r>
    </w:p>
    <w:p w:rsidR="00463585" w:rsidRDefault="00463585">
      <w:pPr>
        <w:ind w:firstLineChars="200" w:firstLine="640"/>
        <w:rPr>
          <w:rFonts w:ascii="仿宋" w:eastAsia="仿宋" w:hAnsi="仿宋" w:cs="仿宋"/>
          <w:sz w:val="32"/>
          <w:szCs w:val="32"/>
        </w:rPr>
      </w:pPr>
    </w:p>
    <w:p w:rsidR="00463585" w:rsidRDefault="00173E58" w:rsidP="002A104E">
      <w:pPr>
        <w:ind w:leftChars="2432" w:left="5107" w:firstLineChars="100" w:firstLine="320"/>
        <w:jc w:val="right"/>
        <w:rPr>
          <w:rFonts w:ascii="仿宋" w:eastAsia="仿宋" w:hAnsi="仿宋" w:cs="仿宋"/>
          <w:sz w:val="32"/>
          <w:szCs w:val="32"/>
        </w:rPr>
      </w:pPr>
      <w:r>
        <w:rPr>
          <w:rFonts w:ascii="仿宋" w:eastAsia="仿宋" w:hAnsi="仿宋" w:cs="仿宋" w:hint="eastAsia"/>
          <w:sz w:val="32"/>
          <w:szCs w:val="32"/>
        </w:rPr>
        <w:t>福建省自然资源厅</w:t>
      </w:r>
    </w:p>
    <w:p w:rsidR="00463585" w:rsidRDefault="002A104E" w:rsidP="002A104E">
      <w:pPr>
        <w:ind w:firstLineChars="1700" w:firstLine="5440"/>
        <w:jc w:val="right"/>
        <w:rPr>
          <w:rFonts w:ascii="仿宋" w:eastAsia="仿宋" w:hAnsi="仿宋" w:cs="仿宋"/>
          <w:sz w:val="28"/>
          <w:szCs w:val="28"/>
        </w:rPr>
      </w:pPr>
      <w:r>
        <w:rPr>
          <w:rFonts w:ascii="仿宋" w:eastAsia="仿宋" w:hAnsi="仿宋" w:cs="仿宋" w:hint="eastAsia"/>
          <w:sz w:val="32"/>
          <w:szCs w:val="32"/>
        </w:rPr>
        <w:t>2021</w:t>
      </w:r>
      <w:r w:rsidR="00173E58">
        <w:rPr>
          <w:rFonts w:ascii="仿宋" w:eastAsia="仿宋" w:hAnsi="仿宋" w:cs="仿宋" w:hint="eastAsia"/>
          <w:sz w:val="32"/>
          <w:szCs w:val="32"/>
        </w:rPr>
        <w:t>年</w:t>
      </w:r>
      <w:r>
        <w:rPr>
          <w:rFonts w:ascii="仿宋" w:eastAsia="仿宋" w:hAnsi="仿宋" w:cs="仿宋" w:hint="eastAsia"/>
          <w:sz w:val="32"/>
          <w:szCs w:val="32"/>
        </w:rPr>
        <w:t>7</w:t>
      </w:r>
      <w:r w:rsidR="00173E58">
        <w:rPr>
          <w:rFonts w:ascii="仿宋" w:eastAsia="仿宋" w:hAnsi="仿宋" w:cs="仿宋" w:hint="eastAsia"/>
          <w:sz w:val="32"/>
          <w:szCs w:val="32"/>
        </w:rPr>
        <w:t>月</w:t>
      </w:r>
      <w:r>
        <w:rPr>
          <w:rFonts w:ascii="仿宋" w:eastAsia="仿宋" w:hAnsi="仿宋" w:cs="仿宋" w:hint="eastAsia"/>
          <w:sz w:val="32"/>
          <w:szCs w:val="32"/>
        </w:rPr>
        <w:t>27</w:t>
      </w:r>
      <w:r w:rsidR="00173E58">
        <w:rPr>
          <w:rFonts w:ascii="仿宋" w:eastAsia="仿宋" w:hAnsi="仿宋" w:cs="仿宋" w:hint="eastAsia"/>
          <w:sz w:val="32"/>
          <w:szCs w:val="32"/>
        </w:rPr>
        <w:t>日</w:t>
      </w:r>
    </w:p>
    <w:p w:rsidR="00463585" w:rsidRDefault="00463585" w:rsidP="002A104E">
      <w:pPr>
        <w:spacing w:line="440" w:lineRule="exact"/>
        <w:ind w:firstLineChars="200" w:firstLine="560"/>
        <w:jc w:val="right"/>
        <w:rPr>
          <w:rFonts w:ascii="仿宋" w:eastAsia="仿宋" w:hAnsi="仿宋" w:cs="仿宋"/>
          <w:sz w:val="28"/>
          <w:szCs w:val="28"/>
        </w:rPr>
      </w:pPr>
    </w:p>
    <w:p w:rsidR="00463585" w:rsidRDefault="00463585">
      <w:pPr>
        <w:spacing w:line="440" w:lineRule="exact"/>
        <w:ind w:firstLineChars="200" w:firstLine="560"/>
        <w:rPr>
          <w:rFonts w:ascii="仿宋" w:eastAsia="仿宋" w:hAnsi="仿宋" w:cs="仿宋"/>
          <w:sz w:val="28"/>
          <w:szCs w:val="28"/>
        </w:rPr>
      </w:pPr>
    </w:p>
    <w:p w:rsidR="00463585" w:rsidRPr="002A104E" w:rsidRDefault="00463585">
      <w:pPr>
        <w:jc w:val="center"/>
        <w:rPr>
          <w:rFonts w:asciiTheme="majorEastAsia" w:eastAsiaTheme="majorEastAsia" w:hAnsiTheme="majorEastAsia" w:cstheme="majorEastAsia"/>
          <w:b/>
          <w:bCs/>
          <w:sz w:val="36"/>
          <w:szCs w:val="36"/>
        </w:rPr>
        <w:sectPr w:rsidR="00463585" w:rsidRPr="002A104E">
          <w:pgSz w:w="11906" w:h="16838"/>
          <w:pgMar w:top="1440" w:right="1800" w:bottom="1440" w:left="1800" w:header="851" w:footer="992" w:gutter="0"/>
          <w:cols w:space="425"/>
          <w:docGrid w:type="lines" w:linePitch="312"/>
        </w:sectPr>
      </w:pPr>
    </w:p>
    <w:p w:rsidR="00463585" w:rsidRDefault="00173E5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lastRenderedPageBreak/>
        <w:t>2021</w:t>
      </w:r>
      <w:r>
        <w:rPr>
          <w:rFonts w:asciiTheme="majorEastAsia" w:eastAsiaTheme="majorEastAsia" w:hAnsiTheme="majorEastAsia" w:cstheme="majorEastAsia" w:hint="eastAsia"/>
          <w:b/>
          <w:bCs/>
          <w:sz w:val="36"/>
          <w:szCs w:val="36"/>
        </w:rPr>
        <w:t>年第二季度省外测绘单位来闽执业备案公示表</w:t>
      </w:r>
    </w:p>
    <w:tbl>
      <w:tblPr>
        <w:tblStyle w:val="a4"/>
        <w:tblpPr w:leftFromText="180" w:rightFromText="180" w:vertAnchor="text" w:horzAnchor="page" w:tblpX="1430" w:tblpY="280"/>
        <w:tblOverlap w:val="never"/>
        <w:tblW w:w="14172" w:type="dxa"/>
        <w:tblLayout w:type="fixed"/>
        <w:tblLook w:val="04A0"/>
      </w:tblPr>
      <w:tblGrid>
        <w:gridCol w:w="655"/>
        <w:gridCol w:w="2683"/>
        <w:gridCol w:w="6326"/>
        <w:gridCol w:w="1338"/>
        <w:gridCol w:w="1486"/>
        <w:gridCol w:w="1684"/>
      </w:tblGrid>
      <w:tr w:rsidR="00463585">
        <w:trPr>
          <w:tblHeader/>
        </w:trPr>
        <w:tc>
          <w:tcPr>
            <w:tcW w:w="655" w:type="dxa"/>
            <w:vAlign w:val="center"/>
          </w:tcPr>
          <w:p w:rsidR="00463585" w:rsidRDefault="00173E58">
            <w:pPr>
              <w:jc w:val="center"/>
              <w:rPr>
                <w:rFonts w:ascii="仿宋" w:eastAsia="仿宋" w:hAnsi="仿宋" w:cs="仿宋"/>
                <w:b/>
                <w:bCs/>
                <w:sz w:val="30"/>
                <w:szCs w:val="30"/>
              </w:rPr>
            </w:pPr>
            <w:r>
              <w:rPr>
                <w:rFonts w:ascii="仿宋" w:eastAsia="仿宋" w:hAnsi="仿宋" w:cs="仿宋" w:hint="eastAsia"/>
                <w:b/>
                <w:bCs/>
                <w:sz w:val="30"/>
                <w:szCs w:val="30"/>
              </w:rPr>
              <w:t>序号</w:t>
            </w:r>
          </w:p>
        </w:tc>
        <w:tc>
          <w:tcPr>
            <w:tcW w:w="2683" w:type="dxa"/>
            <w:vAlign w:val="center"/>
          </w:tcPr>
          <w:p w:rsidR="00463585" w:rsidRDefault="00173E58">
            <w:pPr>
              <w:jc w:val="center"/>
              <w:rPr>
                <w:rFonts w:ascii="仿宋" w:eastAsia="仿宋" w:hAnsi="仿宋" w:cs="仿宋"/>
                <w:b/>
                <w:bCs/>
                <w:sz w:val="30"/>
                <w:szCs w:val="30"/>
              </w:rPr>
            </w:pPr>
            <w:r>
              <w:rPr>
                <w:rFonts w:ascii="仿宋" w:eastAsia="仿宋" w:hAnsi="仿宋" w:cs="仿宋" w:hint="eastAsia"/>
                <w:b/>
                <w:bCs/>
                <w:sz w:val="30"/>
                <w:szCs w:val="30"/>
              </w:rPr>
              <w:t>单位名称</w:t>
            </w:r>
          </w:p>
        </w:tc>
        <w:tc>
          <w:tcPr>
            <w:tcW w:w="6326" w:type="dxa"/>
            <w:vAlign w:val="center"/>
          </w:tcPr>
          <w:p w:rsidR="00463585" w:rsidRDefault="00173E58">
            <w:pPr>
              <w:jc w:val="center"/>
              <w:rPr>
                <w:rFonts w:ascii="仿宋" w:eastAsia="仿宋" w:hAnsi="仿宋" w:cs="仿宋"/>
                <w:b/>
                <w:bCs/>
                <w:sz w:val="30"/>
                <w:szCs w:val="30"/>
              </w:rPr>
            </w:pPr>
            <w:r>
              <w:rPr>
                <w:rFonts w:ascii="仿宋" w:eastAsia="仿宋" w:hAnsi="仿宋" w:cs="仿宋" w:hint="eastAsia"/>
                <w:b/>
                <w:bCs/>
                <w:sz w:val="30"/>
                <w:szCs w:val="30"/>
              </w:rPr>
              <w:t>测绘项目内容</w:t>
            </w:r>
          </w:p>
        </w:tc>
        <w:tc>
          <w:tcPr>
            <w:tcW w:w="1338" w:type="dxa"/>
            <w:vAlign w:val="center"/>
          </w:tcPr>
          <w:p w:rsidR="00463585" w:rsidRDefault="00173E58">
            <w:pPr>
              <w:spacing w:line="36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证书</w:t>
            </w:r>
          </w:p>
          <w:p w:rsidR="00463585" w:rsidRDefault="00173E58">
            <w:pPr>
              <w:spacing w:line="36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编号</w:t>
            </w:r>
          </w:p>
        </w:tc>
        <w:tc>
          <w:tcPr>
            <w:tcW w:w="1486" w:type="dxa"/>
            <w:vAlign w:val="center"/>
          </w:tcPr>
          <w:p w:rsidR="00463585" w:rsidRDefault="00173E58">
            <w:pPr>
              <w:spacing w:line="440" w:lineRule="exact"/>
              <w:jc w:val="center"/>
              <w:rPr>
                <w:rFonts w:ascii="仿宋" w:eastAsia="仿宋" w:hAnsi="仿宋" w:cs="仿宋"/>
                <w:b/>
                <w:bCs/>
                <w:sz w:val="30"/>
                <w:szCs w:val="30"/>
              </w:rPr>
            </w:pPr>
            <w:r>
              <w:rPr>
                <w:rFonts w:ascii="仿宋" w:eastAsia="仿宋" w:hAnsi="仿宋" w:cs="仿宋" w:hint="eastAsia"/>
                <w:b/>
                <w:bCs/>
                <w:sz w:val="30"/>
                <w:szCs w:val="30"/>
              </w:rPr>
              <w:t>项目</w:t>
            </w:r>
          </w:p>
          <w:p w:rsidR="00463585" w:rsidRDefault="00173E58">
            <w:pPr>
              <w:spacing w:line="440" w:lineRule="exact"/>
              <w:jc w:val="center"/>
              <w:rPr>
                <w:rFonts w:ascii="仿宋" w:eastAsia="仿宋" w:hAnsi="仿宋" w:cs="仿宋"/>
                <w:b/>
                <w:bCs/>
                <w:sz w:val="30"/>
                <w:szCs w:val="30"/>
              </w:rPr>
            </w:pPr>
            <w:r>
              <w:rPr>
                <w:rFonts w:ascii="仿宋" w:eastAsia="仿宋" w:hAnsi="仿宋" w:cs="仿宋" w:hint="eastAsia"/>
                <w:b/>
                <w:bCs/>
                <w:sz w:val="30"/>
                <w:szCs w:val="30"/>
              </w:rPr>
              <w:t>所在地</w:t>
            </w:r>
          </w:p>
        </w:tc>
        <w:tc>
          <w:tcPr>
            <w:tcW w:w="1684" w:type="dxa"/>
            <w:vAlign w:val="center"/>
          </w:tcPr>
          <w:p w:rsidR="00463585" w:rsidRDefault="00173E58">
            <w:pPr>
              <w:jc w:val="center"/>
              <w:rPr>
                <w:rFonts w:ascii="仿宋" w:eastAsia="仿宋" w:hAnsi="仿宋" w:cs="仿宋"/>
                <w:b/>
                <w:bCs/>
                <w:sz w:val="30"/>
                <w:szCs w:val="30"/>
              </w:rPr>
            </w:pPr>
            <w:r>
              <w:rPr>
                <w:rFonts w:ascii="仿宋" w:eastAsia="仿宋" w:hAnsi="仿宋" w:cs="仿宋" w:hint="eastAsia"/>
                <w:b/>
                <w:bCs/>
                <w:sz w:val="30"/>
                <w:szCs w:val="30"/>
              </w:rPr>
              <w:t>项目周期</w:t>
            </w:r>
          </w:p>
        </w:tc>
      </w:tr>
      <w:tr w:rsidR="00463585">
        <w:trPr>
          <w:trHeight w:val="1129"/>
        </w:trPr>
        <w:tc>
          <w:tcPr>
            <w:tcW w:w="655"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1</w:t>
            </w:r>
          </w:p>
        </w:tc>
        <w:tc>
          <w:tcPr>
            <w:tcW w:w="2683"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上海汇源测绘院有限公司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福州市“多测合一”项目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乙测资字</w:t>
            </w:r>
            <w:r>
              <w:rPr>
                <w:rFonts w:ascii="仿宋" w:eastAsia="仿宋" w:hAnsi="仿宋" w:cs="仿宋" w:hint="eastAsia"/>
                <w:color w:val="000000"/>
                <w:sz w:val="28"/>
                <w:szCs w:val="28"/>
              </w:rPr>
              <w:t xml:space="preserve">  3110259</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福州市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683"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自然资源部第六地形测量队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2000</w:t>
            </w:r>
            <w:r>
              <w:rPr>
                <w:rFonts w:ascii="仿宋" w:eastAsia="仿宋" w:hAnsi="仿宋" w:cs="仿宋" w:hint="eastAsia"/>
                <w:sz w:val="28"/>
                <w:szCs w:val="28"/>
              </w:rPr>
              <w:t>比例尺地形图测绘及空间数据库建设项目招投标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5100276</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683"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自然资源部第六地形测量队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厦门市大比例尺倾斜摄影测图项目招投标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5100276</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飞燕航空遥感技术有限公司</w:t>
            </w:r>
          </w:p>
        </w:tc>
        <w:tc>
          <w:tcPr>
            <w:tcW w:w="6326"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sz w:val="28"/>
                <w:szCs w:val="28"/>
              </w:rPr>
              <w:t>古雷港经济开发区核心区</w:t>
            </w:r>
            <w:r>
              <w:rPr>
                <w:rFonts w:ascii="仿宋" w:eastAsia="仿宋" w:hAnsi="仿宋" w:cs="仿宋" w:hint="eastAsia"/>
                <w:sz w:val="28"/>
                <w:szCs w:val="28"/>
              </w:rPr>
              <w:t>1:2000</w:t>
            </w:r>
            <w:r>
              <w:rPr>
                <w:rFonts w:ascii="仿宋" w:eastAsia="仿宋" w:hAnsi="仿宋" w:cs="仿宋" w:hint="eastAsia"/>
                <w:sz w:val="28"/>
                <w:szCs w:val="28"/>
              </w:rPr>
              <w:t>地形图测绘项目招投标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4200017</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漳州市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683"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color w:val="000000"/>
                <w:sz w:val="28"/>
                <w:szCs w:val="28"/>
              </w:rPr>
              <w:t>中煤航测遥感集团有限公司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1:2000</w:t>
            </w:r>
            <w:r>
              <w:rPr>
                <w:rFonts w:ascii="仿宋" w:eastAsia="仿宋" w:hAnsi="仿宋" w:cs="仿宋" w:hint="eastAsia"/>
                <w:sz w:val="28"/>
                <w:szCs w:val="28"/>
              </w:rPr>
              <w:t>地形图测绘及空间数据库建设项目招投标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6100482</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8</w:t>
            </w:r>
            <w:r>
              <w:rPr>
                <w:rFonts w:ascii="仿宋" w:eastAsia="仿宋" w:hAnsi="仿宋" w:cs="仿宋" w:hint="eastAsia"/>
                <w:sz w:val="28"/>
                <w:szCs w:val="28"/>
              </w:rPr>
              <w:t>日至</w:t>
            </w:r>
            <w:r>
              <w:rPr>
                <w:rFonts w:ascii="仿宋" w:eastAsia="仿宋" w:hAnsi="仿宋" w:cs="仿宋" w:hint="eastAsia"/>
                <w:sz w:val="28"/>
                <w:szCs w:val="28"/>
              </w:rPr>
              <w:lastRenderedPageBreak/>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6</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自然资源部第六地形测量队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厦门市</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500</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1000</w:t>
            </w:r>
            <w:r>
              <w:rPr>
                <w:rFonts w:ascii="仿宋" w:eastAsia="仿宋" w:hAnsi="仿宋" w:cs="仿宋" w:hint="eastAsia"/>
                <w:sz w:val="28"/>
                <w:szCs w:val="28"/>
              </w:rPr>
              <w:t>）地形图更新测绘项目招投标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5100276</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中国建筑材料工业地质勘查中心浙江总队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南靖县农村乱占耕地建房问题摸排项目</w:t>
            </w:r>
            <w:r>
              <w:rPr>
                <w:rFonts w:ascii="仿宋" w:eastAsia="仿宋" w:hAnsi="仿宋" w:cs="仿宋" w:hint="eastAsia"/>
                <w:sz w:val="28"/>
                <w:szCs w:val="28"/>
              </w:rPr>
              <w:t>-</w:t>
            </w:r>
            <w:r>
              <w:rPr>
                <w:rFonts w:ascii="仿宋" w:eastAsia="仿宋" w:hAnsi="仿宋" w:cs="仿宋" w:hint="eastAsia"/>
                <w:sz w:val="28"/>
                <w:szCs w:val="28"/>
              </w:rPr>
              <w:t>丰田镇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3300480</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漳州市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中国建筑材料工业地质勘查中心浙江总队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福州市“多测合一”项目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3300480</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福州市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飞燕航空遥感技术有限公司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厦门市大比例尺倾斜摄影测图项目招投标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4200017</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深圳中铭高科信息产业股份有限公司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福州市“多测合一”项目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4400451</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福州市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11</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浙江华东测绘与工程安全技术有限公</w:t>
            </w:r>
            <w:r>
              <w:rPr>
                <w:rFonts w:ascii="仿宋" w:eastAsia="仿宋" w:hAnsi="仿宋" w:cs="仿宋" w:hint="eastAsia"/>
                <w:color w:val="000000"/>
                <w:sz w:val="28"/>
                <w:szCs w:val="28"/>
              </w:rPr>
              <w:lastRenderedPageBreak/>
              <w:t>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厦门市</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500</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1000</w:t>
            </w:r>
            <w:r>
              <w:rPr>
                <w:rFonts w:ascii="仿宋" w:eastAsia="仿宋" w:hAnsi="仿宋" w:cs="仿宋" w:hint="eastAsia"/>
                <w:sz w:val="28"/>
                <w:szCs w:val="28"/>
              </w:rPr>
              <w:t>）地形图更新测绘项目招投标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3300069</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厦门市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21</w:t>
            </w:r>
            <w:r>
              <w:rPr>
                <w:rFonts w:ascii="仿宋" w:eastAsia="仿宋" w:hAnsi="仿宋" w:cs="仿宋" w:hint="eastAsia"/>
                <w:sz w:val="28"/>
                <w:szCs w:val="28"/>
              </w:rPr>
              <w:t>日至</w:t>
            </w:r>
            <w:r>
              <w:rPr>
                <w:rFonts w:ascii="仿宋" w:eastAsia="仿宋" w:hAnsi="仿宋" w:cs="仿宋" w:hint="eastAsia"/>
                <w:sz w:val="28"/>
                <w:szCs w:val="28"/>
              </w:rPr>
              <w:lastRenderedPageBreak/>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12</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贵州宽凳智云科技有限公司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福建省高速路、城市快速路采集项目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5200194</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福建省</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13</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中煤航测遥感集团有限公司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漳州台商投资区一年一次航空摄影测量项目服务类采购项目招投标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6100482</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漳州市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14</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江西中煤测绘工程院有限公司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福鼎市山前街道百胜新区房屋拆迁房产测绘</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乙测资字</w:t>
            </w:r>
            <w:r>
              <w:rPr>
                <w:rFonts w:ascii="仿宋" w:eastAsia="仿宋" w:hAnsi="仿宋" w:cs="仿宋" w:hint="eastAsia"/>
                <w:color w:val="000000"/>
                <w:sz w:val="28"/>
                <w:szCs w:val="28"/>
              </w:rPr>
              <w:t xml:space="preserve">  3610056</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宁德市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15</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北京国遥新天地信息技术有限公司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福州市长乐区自然资源和规划局</w:t>
            </w:r>
            <w:r>
              <w:rPr>
                <w:rFonts w:ascii="仿宋" w:eastAsia="仿宋" w:hAnsi="仿宋" w:cs="仿宋" w:hint="eastAsia"/>
                <w:sz w:val="28"/>
                <w:szCs w:val="28"/>
              </w:rPr>
              <w:t>2021</w:t>
            </w:r>
            <w:r>
              <w:rPr>
                <w:rFonts w:ascii="仿宋" w:eastAsia="仿宋" w:hAnsi="仿宋" w:cs="仿宋" w:hint="eastAsia"/>
                <w:sz w:val="28"/>
                <w:szCs w:val="28"/>
              </w:rPr>
              <w:t>年度长乐区非滨海新城范围卫星遥感监测服务类采购项目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1100750 </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福州市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16</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武汉光庭信息技术股份有限公司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知行科技先进驾驶辅助研发路试</w:t>
            </w:r>
            <w:r>
              <w:rPr>
                <w:rFonts w:ascii="仿宋" w:eastAsia="仿宋" w:hAnsi="仿宋" w:cs="仿宋" w:hint="eastAsia"/>
                <w:sz w:val="28"/>
                <w:szCs w:val="28"/>
              </w:rPr>
              <w:t>-</w:t>
            </w:r>
            <w:r>
              <w:rPr>
                <w:rFonts w:ascii="仿宋" w:eastAsia="仿宋" w:hAnsi="仿宋" w:cs="仿宋" w:hint="eastAsia"/>
                <w:sz w:val="28"/>
                <w:szCs w:val="28"/>
              </w:rPr>
              <w:t>福建项目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4200069</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宁德、福州、南平</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14</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17</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江西省煤田地质局测绘大队</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福鼎市“多测合一”项目</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3600219</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宁德市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日至</w:t>
            </w:r>
            <w:r>
              <w:rPr>
                <w:rFonts w:ascii="仿宋" w:eastAsia="仿宋" w:hAnsi="仿宋" w:cs="仿宋" w:hint="eastAsia"/>
                <w:sz w:val="28"/>
                <w:szCs w:val="28"/>
              </w:rPr>
              <w:lastRenderedPageBreak/>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r w:rsidR="00463585">
        <w:tc>
          <w:tcPr>
            <w:tcW w:w="655"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18</w:t>
            </w:r>
          </w:p>
        </w:tc>
        <w:tc>
          <w:tcPr>
            <w:tcW w:w="2683"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速度时空信息科技股份有限公司</w:t>
            </w:r>
          </w:p>
        </w:tc>
        <w:tc>
          <w:tcPr>
            <w:tcW w:w="6326" w:type="dxa"/>
            <w:vAlign w:val="center"/>
          </w:tcPr>
          <w:p w:rsidR="00463585" w:rsidRDefault="00173E58">
            <w:pPr>
              <w:spacing w:line="440" w:lineRule="exact"/>
              <w:jc w:val="center"/>
              <w:rPr>
                <w:rFonts w:ascii="仿宋" w:eastAsia="仿宋" w:hAnsi="仿宋" w:cs="仿宋"/>
                <w:sz w:val="28"/>
                <w:szCs w:val="28"/>
              </w:rPr>
            </w:pPr>
            <w:r>
              <w:rPr>
                <w:rFonts w:ascii="仿宋" w:eastAsia="仿宋" w:hAnsi="仿宋" w:cs="仿宋" w:hint="eastAsia"/>
                <w:sz w:val="28"/>
                <w:szCs w:val="28"/>
              </w:rPr>
              <w:t>建瓯生态环境局建瓯市千人以上农村集中供水饮用水水源地保护范围划定服务类采购项目招投标</w:t>
            </w:r>
          </w:p>
        </w:tc>
        <w:tc>
          <w:tcPr>
            <w:tcW w:w="1338" w:type="dxa"/>
            <w:vAlign w:val="center"/>
          </w:tcPr>
          <w:p w:rsidR="00463585" w:rsidRDefault="00173E58">
            <w:pPr>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甲测资字</w:t>
            </w:r>
            <w:r>
              <w:rPr>
                <w:rFonts w:ascii="仿宋" w:eastAsia="仿宋" w:hAnsi="仿宋" w:cs="仿宋" w:hint="eastAsia"/>
                <w:color w:val="000000"/>
                <w:sz w:val="28"/>
                <w:szCs w:val="28"/>
              </w:rPr>
              <w:t xml:space="preserve">  3200402</w:t>
            </w:r>
          </w:p>
        </w:tc>
        <w:tc>
          <w:tcPr>
            <w:tcW w:w="1486" w:type="dxa"/>
            <w:vAlign w:val="center"/>
          </w:tcPr>
          <w:p w:rsidR="00463585" w:rsidRDefault="00173E58">
            <w:pPr>
              <w:jc w:val="center"/>
              <w:rPr>
                <w:rFonts w:ascii="仿宋" w:eastAsia="仿宋" w:hAnsi="仿宋" w:cs="仿宋"/>
                <w:sz w:val="28"/>
                <w:szCs w:val="28"/>
              </w:rPr>
            </w:pPr>
            <w:r>
              <w:rPr>
                <w:rFonts w:ascii="仿宋" w:eastAsia="仿宋" w:hAnsi="仿宋" w:cs="仿宋" w:hint="eastAsia"/>
                <w:sz w:val="28"/>
                <w:szCs w:val="28"/>
              </w:rPr>
              <w:t>南平市</w:t>
            </w:r>
          </w:p>
        </w:tc>
        <w:tc>
          <w:tcPr>
            <w:tcW w:w="1684" w:type="dxa"/>
            <w:vAlign w:val="center"/>
          </w:tcPr>
          <w:p w:rsidR="00463585" w:rsidRDefault="00173E58">
            <w:pPr>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日至</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tc>
      </w:tr>
    </w:tbl>
    <w:p w:rsidR="00463585" w:rsidRDefault="00463585"/>
    <w:p w:rsidR="00463585" w:rsidRDefault="00463585"/>
    <w:sectPr w:rsidR="00463585" w:rsidSect="00463585">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E58" w:rsidRDefault="00173E58" w:rsidP="002A104E">
      <w:r>
        <w:separator/>
      </w:r>
    </w:p>
  </w:endnote>
  <w:endnote w:type="continuationSeparator" w:id="1">
    <w:p w:rsidR="00173E58" w:rsidRDefault="00173E58" w:rsidP="002A1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E58" w:rsidRDefault="00173E58" w:rsidP="002A104E">
      <w:r>
        <w:separator/>
      </w:r>
    </w:p>
  </w:footnote>
  <w:footnote w:type="continuationSeparator" w:id="1">
    <w:p w:rsidR="00173E58" w:rsidRDefault="00173E58" w:rsidP="002A1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585"/>
    <w:rsid w:val="00173E58"/>
    <w:rsid w:val="00217557"/>
    <w:rsid w:val="002A104E"/>
    <w:rsid w:val="002D65D9"/>
    <w:rsid w:val="00463585"/>
    <w:rsid w:val="037838A2"/>
    <w:rsid w:val="04524E80"/>
    <w:rsid w:val="04E037FE"/>
    <w:rsid w:val="06CB698F"/>
    <w:rsid w:val="07EF3A95"/>
    <w:rsid w:val="081A0A6F"/>
    <w:rsid w:val="08CA1B1C"/>
    <w:rsid w:val="09203973"/>
    <w:rsid w:val="0A250F01"/>
    <w:rsid w:val="0B045154"/>
    <w:rsid w:val="0CAB485F"/>
    <w:rsid w:val="12374BEB"/>
    <w:rsid w:val="128C558A"/>
    <w:rsid w:val="13581964"/>
    <w:rsid w:val="14DB16F6"/>
    <w:rsid w:val="158F7926"/>
    <w:rsid w:val="15C964F8"/>
    <w:rsid w:val="15F73FE3"/>
    <w:rsid w:val="164C1920"/>
    <w:rsid w:val="17F35028"/>
    <w:rsid w:val="188A336A"/>
    <w:rsid w:val="19927CD2"/>
    <w:rsid w:val="1A3C7AB6"/>
    <w:rsid w:val="1CBA284B"/>
    <w:rsid w:val="1CC81A5E"/>
    <w:rsid w:val="1E8D2D2C"/>
    <w:rsid w:val="20615379"/>
    <w:rsid w:val="20991F70"/>
    <w:rsid w:val="214F058C"/>
    <w:rsid w:val="220953C1"/>
    <w:rsid w:val="22171C1D"/>
    <w:rsid w:val="23B6360A"/>
    <w:rsid w:val="241308D9"/>
    <w:rsid w:val="2A2D37B9"/>
    <w:rsid w:val="2A9859E5"/>
    <w:rsid w:val="2B723105"/>
    <w:rsid w:val="2C271299"/>
    <w:rsid w:val="2F164B91"/>
    <w:rsid w:val="2FF303D1"/>
    <w:rsid w:val="308D77A7"/>
    <w:rsid w:val="312203D6"/>
    <w:rsid w:val="31F830C6"/>
    <w:rsid w:val="327143CE"/>
    <w:rsid w:val="340F14E1"/>
    <w:rsid w:val="38750B7F"/>
    <w:rsid w:val="390C2824"/>
    <w:rsid w:val="39F95819"/>
    <w:rsid w:val="3ABB3B7D"/>
    <w:rsid w:val="3BF5443B"/>
    <w:rsid w:val="3D871F2A"/>
    <w:rsid w:val="3DAC11A7"/>
    <w:rsid w:val="3EAF1B14"/>
    <w:rsid w:val="3F5110BF"/>
    <w:rsid w:val="3FE13912"/>
    <w:rsid w:val="40D6049D"/>
    <w:rsid w:val="411F251B"/>
    <w:rsid w:val="42511AE7"/>
    <w:rsid w:val="465D12A0"/>
    <w:rsid w:val="467E6F41"/>
    <w:rsid w:val="46D85F72"/>
    <w:rsid w:val="47940290"/>
    <w:rsid w:val="47974155"/>
    <w:rsid w:val="48914D3F"/>
    <w:rsid w:val="49724C3D"/>
    <w:rsid w:val="4ACB48C2"/>
    <w:rsid w:val="4CE44C97"/>
    <w:rsid w:val="504A32C7"/>
    <w:rsid w:val="51CC5113"/>
    <w:rsid w:val="54495D18"/>
    <w:rsid w:val="55900149"/>
    <w:rsid w:val="56C45CFB"/>
    <w:rsid w:val="579A52A9"/>
    <w:rsid w:val="585B793E"/>
    <w:rsid w:val="58FB2139"/>
    <w:rsid w:val="59EB51CA"/>
    <w:rsid w:val="5AB5273E"/>
    <w:rsid w:val="5B0F3F53"/>
    <w:rsid w:val="5BD355FC"/>
    <w:rsid w:val="5C4E63DE"/>
    <w:rsid w:val="5C6455AD"/>
    <w:rsid w:val="5D3E2390"/>
    <w:rsid w:val="5DCA6A11"/>
    <w:rsid w:val="60073420"/>
    <w:rsid w:val="6153124B"/>
    <w:rsid w:val="61C4593C"/>
    <w:rsid w:val="61C742BD"/>
    <w:rsid w:val="62401C87"/>
    <w:rsid w:val="627A3529"/>
    <w:rsid w:val="63E046B6"/>
    <w:rsid w:val="64274644"/>
    <w:rsid w:val="64512F0B"/>
    <w:rsid w:val="65BF1491"/>
    <w:rsid w:val="66EC035B"/>
    <w:rsid w:val="67185F64"/>
    <w:rsid w:val="675545BD"/>
    <w:rsid w:val="682B26EA"/>
    <w:rsid w:val="68D05BDD"/>
    <w:rsid w:val="68FB6BD0"/>
    <w:rsid w:val="6B402BDB"/>
    <w:rsid w:val="6C0A55D3"/>
    <w:rsid w:val="6C411A62"/>
    <w:rsid w:val="6D6B5F83"/>
    <w:rsid w:val="6DA22EDC"/>
    <w:rsid w:val="6E01794F"/>
    <w:rsid w:val="6FDA64F6"/>
    <w:rsid w:val="70770953"/>
    <w:rsid w:val="70965A50"/>
    <w:rsid w:val="712E0BCB"/>
    <w:rsid w:val="713D023F"/>
    <w:rsid w:val="725A5687"/>
    <w:rsid w:val="72824C25"/>
    <w:rsid w:val="7289359E"/>
    <w:rsid w:val="72DE3B36"/>
    <w:rsid w:val="741A45F8"/>
    <w:rsid w:val="7814084F"/>
    <w:rsid w:val="791D241F"/>
    <w:rsid w:val="793B020B"/>
    <w:rsid w:val="7A702FBA"/>
    <w:rsid w:val="7B5C4588"/>
    <w:rsid w:val="7FC56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5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63585"/>
    <w:pPr>
      <w:widowControl/>
      <w:spacing w:before="100" w:beforeAutospacing="1" w:after="100" w:afterAutospacing="1"/>
      <w:jc w:val="left"/>
    </w:pPr>
    <w:rPr>
      <w:rFonts w:ascii="宋体" w:hAnsi="宋体" w:cs="宋体"/>
      <w:kern w:val="0"/>
      <w:sz w:val="24"/>
    </w:rPr>
  </w:style>
  <w:style w:type="table" w:styleId="a4">
    <w:name w:val="Table Grid"/>
    <w:basedOn w:val="a1"/>
    <w:qFormat/>
    <w:rsid w:val="004635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2A1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104E"/>
    <w:rPr>
      <w:rFonts w:asciiTheme="minorHAnsi" w:eastAsiaTheme="minorEastAsia" w:hAnsiTheme="minorHAnsi" w:cstheme="minorBidi"/>
      <w:kern w:val="2"/>
      <w:sz w:val="18"/>
      <w:szCs w:val="18"/>
    </w:rPr>
  </w:style>
  <w:style w:type="paragraph" w:styleId="a6">
    <w:name w:val="footer"/>
    <w:basedOn w:val="a"/>
    <w:link w:val="Char0"/>
    <w:rsid w:val="002A104E"/>
    <w:pPr>
      <w:tabs>
        <w:tab w:val="center" w:pos="4153"/>
        <w:tab w:val="right" w:pos="8306"/>
      </w:tabs>
      <w:snapToGrid w:val="0"/>
      <w:jc w:val="left"/>
    </w:pPr>
    <w:rPr>
      <w:sz w:val="18"/>
      <w:szCs w:val="18"/>
    </w:rPr>
  </w:style>
  <w:style w:type="character" w:customStyle="1" w:styleId="Char0">
    <w:name w:val="页脚 Char"/>
    <w:basedOn w:val="a0"/>
    <w:link w:val="a6"/>
    <w:rsid w:val="002A10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2014-10-29T12:08:00Z</dcterms:created>
  <dcterms:modified xsi:type="dcterms:W3CDTF">2021-07-27T02:19:00Z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