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22B9" w:rsidRDefault="00F04063">
      <w:pPr>
        <w:spacing w:line="600" w:lineRule="exact"/>
        <w:jc w:val="center"/>
        <w:textAlignment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关于规范矿业权出让合同管理的通知</w:t>
      </w:r>
    </w:p>
    <w:p w:rsidR="00F04063" w:rsidRPr="00F04063" w:rsidRDefault="00F04063">
      <w:pPr>
        <w:spacing w:line="600" w:lineRule="exact"/>
        <w:jc w:val="center"/>
        <w:textAlignment w:val="center"/>
        <w:rPr>
          <w:rFonts w:ascii="方正小标宋简体" w:eastAsia="方正小标宋简体" w:hAnsi="方正小标宋简体" w:cs="方正小标宋简体" w:hint="eastAsia"/>
          <w:sz w:val="44"/>
          <w:szCs w:val="44"/>
        </w:rPr>
      </w:pPr>
      <w:r>
        <w:rPr>
          <w:rFonts w:ascii="方正小标宋简体" w:eastAsia="方正小标宋简体" w:hAnsi="方正小标宋简体" w:cs="方正小标宋简体" w:hint="eastAsia"/>
          <w:sz w:val="44"/>
          <w:szCs w:val="44"/>
        </w:rPr>
        <w:t>（征求意见稿）</w:t>
      </w:r>
      <w:bookmarkStart w:id="0" w:name="_GoBack"/>
      <w:bookmarkEnd w:id="0"/>
    </w:p>
    <w:p w:rsidR="001D22B9" w:rsidRDefault="001D22B9">
      <w:pPr>
        <w:spacing w:line="600" w:lineRule="exact"/>
        <w:textAlignment w:val="center"/>
        <w:rPr>
          <w:rFonts w:ascii="仿宋_GB2312" w:hAnsi="仿宋_GB2312" w:cs="仿宋_GB2312"/>
          <w:sz w:val="32"/>
          <w:szCs w:val="32"/>
        </w:rPr>
      </w:pPr>
    </w:p>
    <w:p w:rsidR="001D22B9" w:rsidRDefault="00F04063">
      <w:pPr>
        <w:spacing w:line="600" w:lineRule="exact"/>
        <w:textAlignment w:val="center"/>
        <w:rPr>
          <w:rFonts w:ascii="仿宋_GB2312" w:hAnsi="仿宋_GB2312" w:cs="仿宋_GB2312"/>
          <w:sz w:val="32"/>
          <w:szCs w:val="32"/>
        </w:rPr>
      </w:pPr>
      <w:r>
        <w:rPr>
          <w:rFonts w:ascii="仿宋_GB2312" w:hAnsi="仿宋_GB2312" w:cs="仿宋_GB2312" w:hint="eastAsia"/>
          <w:sz w:val="32"/>
          <w:szCs w:val="32"/>
        </w:rPr>
        <w:t>各市、县（区）自然资源主管部门，平潭综合实验区自然资源与生态环境局：</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为深入贯彻《中华人民共和国矿产资源法》《中华人民共和国矿产资源法实施条例》《矿业权出让交易规则》等规定，规范矿业权出让合同签订，做好矿业权出让与不动产登记衔接，加强矿业权出让合同履约监管，结合我省实际，现就规范矿业权出让合同管理有关事项通知如下</w:t>
      </w:r>
      <w:r>
        <w:rPr>
          <w:rFonts w:ascii="仿宋_GB2312" w:hAnsi="仿宋_GB2312" w:cs="仿宋_GB2312" w:hint="eastAsia"/>
          <w:sz w:val="32"/>
          <w:szCs w:val="32"/>
        </w:rPr>
        <w:t>:</w:t>
      </w:r>
    </w:p>
    <w:p w:rsidR="001D22B9" w:rsidRDefault="00F04063">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t>一、实行同级出让同级签约</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同一矿种的探矿权、采矿权出让实行同级管理。以下情形出让矿业权的，矿业权出让部门应当与依法确定的受让人以书面形式签订矿业权出让合同。</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（一）新出让矿业权，包括通过招标、拍卖、挂牌等竞争性方式及协议方式出让探矿权、采矿权；</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（二）探矿权转采矿权；</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（三）探矿权变更，包括扩大勘查区域范围、缩小勘查区域范围、续期等；</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（四）采矿权变更，包括扩大开采区域范围、缩小开采区域范围、续期、变更开采矿种、变更开采方式等。</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矿业权人名称变更、</w:t>
      </w:r>
      <w:r>
        <w:rPr>
          <w:rFonts w:ascii="仿宋_GB2312" w:hAnsi="仿宋_GB2312" w:cs="仿宋_GB2312" w:hint="eastAsia"/>
          <w:sz w:val="32"/>
          <w:szCs w:val="32"/>
        </w:rPr>
        <w:t>矿业权</w:t>
      </w:r>
      <w:r>
        <w:rPr>
          <w:rFonts w:ascii="仿宋_GB2312" w:hAnsi="仿宋_GB2312" w:cs="仿宋_GB2312" w:hint="eastAsia"/>
          <w:sz w:val="32"/>
          <w:szCs w:val="32"/>
        </w:rPr>
        <w:t>转移以及探矿权保留或解除保留的，无需重新签订矿业权出让合同。</w:t>
      </w:r>
    </w:p>
    <w:p w:rsidR="001D22B9" w:rsidRDefault="00F04063">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lastRenderedPageBreak/>
        <w:t>二、做好合同签订前期核查</w:t>
      </w:r>
    </w:p>
    <w:p w:rsidR="001D22B9" w:rsidRDefault="00F04063">
      <w:pPr>
        <w:spacing w:line="600" w:lineRule="exact"/>
        <w:ind w:firstLineChars="200" w:firstLine="643"/>
        <w:textAlignment w:val="center"/>
        <w:rPr>
          <w:rFonts w:ascii="仿宋_GB2312" w:hAnsi="仿宋_GB2312" w:cs="仿宋_GB2312"/>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一</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新出让矿业权，</w:t>
      </w:r>
      <w:r>
        <w:rPr>
          <w:rFonts w:ascii="仿宋_GB2312" w:hAnsi="仿宋_GB2312" w:cs="仿宋_GB2312" w:hint="eastAsia"/>
          <w:sz w:val="32"/>
          <w:szCs w:val="32"/>
        </w:rPr>
        <w:t>按《自然资源部关于印发矿业权出让交易规则的通知》（自然资</w:t>
      </w:r>
      <w:proofErr w:type="gramStart"/>
      <w:r>
        <w:rPr>
          <w:rFonts w:ascii="仿宋_GB2312" w:hAnsi="仿宋_GB2312" w:cs="仿宋_GB2312" w:hint="eastAsia"/>
          <w:sz w:val="32"/>
          <w:szCs w:val="32"/>
        </w:rPr>
        <w:t>规</w:t>
      </w:r>
      <w:proofErr w:type="gramEnd"/>
      <w:r>
        <w:rPr>
          <w:rFonts w:ascii="仿宋_GB2312" w:hAnsi="仿宋_GB2312" w:cs="仿宋_GB2312" w:hint="eastAsia"/>
          <w:sz w:val="32"/>
          <w:szCs w:val="32"/>
        </w:rPr>
        <w:t>〔</w:t>
      </w:r>
      <w:r>
        <w:rPr>
          <w:rFonts w:ascii="仿宋_GB2312" w:hAnsi="仿宋_GB2312" w:cs="仿宋_GB2312" w:hint="eastAsia"/>
          <w:sz w:val="32"/>
          <w:szCs w:val="32"/>
        </w:rPr>
        <w:t>2023</w:t>
      </w:r>
      <w:r>
        <w:rPr>
          <w:rFonts w:ascii="仿宋_GB2312" w:hAnsi="仿宋_GB2312" w:cs="仿宋_GB2312" w:hint="eastAsia"/>
          <w:sz w:val="32"/>
          <w:szCs w:val="32"/>
        </w:rPr>
        <w:t>〕</w:t>
      </w:r>
      <w:r>
        <w:rPr>
          <w:rFonts w:ascii="仿宋_GB2312" w:hAnsi="仿宋_GB2312" w:cs="仿宋_GB2312" w:hint="eastAsia"/>
          <w:sz w:val="32"/>
          <w:szCs w:val="32"/>
        </w:rPr>
        <w:t>1</w:t>
      </w:r>
      <w:r>
        <w:rPr>
          <w:rFonts w:ascii="仿宋_GB2312" w:hAnsi="仿宋_GB2312" w:cs="仿宋_GB2312" w:hint="eastAsia"/>
          <w:sz w:val="32"/>
          <w:szCs w:val="32"/>
        </w:rPr>
        <w:t>号）</w:t>
      </w:r>
      <w:r>
        <w:rPr>
          <w:rFonts w:ascii="仿宋_GB2312" w:hAnsi="仿宋_GB2312" w:cs="仿宋_GB2312" w:hint="eastAsia"/>
          <w:sz w:val="32"/>
          <w:szCs w:val="32"/>
        </w:rPr>
        <w:t>、《福建省矿业权竞争出让工</w:t>
      </w:r>
      <w:r>
        <w:rPr>
          <w:rFonts w:ascii="仿宋_GB2312" w:hAnsi="仿宋_GB2312" w:cs="仿宋_GB2312" w:hint="eastAsia"/>
          <w:sz w:val="32"/>
          <w:szCs w:val="32"/>
        </w:rPr>
        <w:t>作规程》（</w:t>
      </w:r>
      <w:proofErr w:type="gramStart"/>
      <w:r>
        <w:rPr>
          <w:rFonts w:ascii="仿宋_GB2312" w:hAnsi="仿宋_GB2312" w:cs="仿宋_GB2312" w:hint="eastAsia"/>
          <w:sz w:val="32"/>
          <w:szCs w:val="32"/>
        </w:rPr>
        <w:t>闽自然资</w:t>
      </w:r>
      <w:proofErr w:type="gramEnd"/>
      <w:r>
        <w:rPr>
          <w:rFonts w:ascii="仿宋_GB2312" w:hAnsi="仿宋_GB2312" w:cs="仿宋_GB2312" w:hint="eastAsia"/>
          <w:sz w:val="32"/>
          <w:szCs w:val="32"/>
        </w:rPr>
        <w:t>办〔</w:t>
      </w:r>
      <w:r>
        <w:rPr>
          <w:rFonts w:ascii="仿宋_GB2312" w:hAnsi="仿宋_GB2312" w:cs="仿宋_GB2312" w:hint="eastAsia"/>
          <w:sz w:val="32"/>
          <w:szCs w:val="32"/>
        </w:rPr>
        <w:t>2025</w:t>
      </w:r>
      <w:r>
        <w:rPr>
          <w:rFonts w:ascii="仿宋_GB2312" w:hAnsi="仿宋_GB2312" w:cs="仿宋_GB2312" w:hint="eastAsia"/>
          <w:sz w:val="32"/>
          <w:szCs w:val="32"/>
        </w:rPr>
        <w:t>〕</w:t>
      </w:r>
      <w:r>
        <w:rPr>
          <w:rFonts w:ascii="仿宋_GB2312" w:hAnsi="仿宋_GB2312" w:cs="仿宋_GB2312" w:hint="eastAsia"/>
          <w:sz w:val="32"/>
          <w:szCs w:val="32"/>
        </w:rPr>
        <w:t>1</w:t>
      </w:r>
      <w:r>
        <w:rPr>
          <w:rFonts w:ascii="仿宋_GB2312" w:hAnsi="仿宋_GB2312" w:cs="仿宋_GB2312" w:hint="eastAsia"/>
          <w:sz w:val="32"/>
          <w:szCs w:val="32"/>
        </w:rPr>
        <w:t>号）、</w:t>
      </w:r>
      <w:r>
        <w:rPr>
          <w:rFonts w:ascii="仿宋_GB2312" w:hAnsi="仿宋_GB2312" w:cs="仿宋_GB2312" w:hint="eastAsia"/>
          <w:sz w:val="32"/>
          <w:szCs w:val="32"/>
        </w:rPr>
        <w:t>《福建省矿业权协议出让实施细则》（</w:t>
      </w:r>
      <w:proofErr w:type="gramStart"/>
      <w:r>
        <w:rPr>
          <w:rFonts w:ascii="仿宋_GB2312" w:hAnsi="仿宋_GB2312" w:cs="仿宋_GB2312" w:hint="eastAsia"/>
          <w:sz w:val="32"/>
          <w:szCs w:val="32"/>
        </w:rPr>
        <w:t>闽自然资发</w:t>
      </w:r>
      <w:proofErr w:type="gramEnd"/>
      <w:r>
        <w:rPr>
          <w:rFonts w:ascii="仿宋_GB2312" w:hAnsi="仿宋_GB2312" w:cs="仿宋_GB2312" w:hint="eastAsia"/>
          <w:sz w:val="32"/>
          <w:szCs w:val="32"/>
        </w:rPr>
        <w:t>〔</w:t>
      </w:r>
      <w:r>
        <w:rPr>
          <w:rFonts w:ascii="仿宋_GB2312" w:hAnsi="仿宋_GB2312" w:cs="仿宋_GB2312" w:hint="eastAsia"/>
          <w:sz w:val="32"/>
          <w:szCs w:val="32"/>
        </w:rPr>
        <w:t>2025</w:t>
      </w:r>
      <w:r>
        <w:rPr>
          <w:rFonts w:ascii="仿宋_GB2312" w:hAnsi="仿宋_GB2312" w:cs="仿宋_GB2312" w:hint="eastAsia"/>
          <w:sz w:val="32"/>
          <w:szCs w:val="32"/>
        </w:rPr>
        <w:t>〕</w:t>
      </w:r>
      <w:r>
        <w:rPr>
          <w:rFonts w:ascii="仿宋_GB2312" w:hAnsi="仿宋_GB2312" w:cs="仿宋_GB2312" w:hint="eastAsia"/>
          <w:sz w:val="32"/>
          <w:szCs w:val="32"/>
        </w:rPr>
        <w:t>30</w:t>
      </w:r>
      <w:r>
        <w:rPr>
          <w:rFonts w:ascii="仿宋_GB2312" w:hAnsi="仿宋_GB2312" w:cs="仿宋_GB2312" w:hint="eastAsia"/>
          <w:sz w:val="32"/>
          <w:szCs w:val="32"/>
        </w:rPr>
        <w:t>号）等</w:t>
      </w:r>
      <w:r>
        <w:rPr>
          <w:rFonts w:ascii="仿宋_GB2312" w:hAnsi="仿宋_GB2312" w:cs="仿宋_GB2312" w:hint="eastAsia"/>
          <w:sz w:val="32"/>
          <w:szCs w:val="32"/>
        </w:rPr>
        <w:t>规定，履行相应程序后直接</w:t>
      </w:r>
      <w:r>
        <w:rPr>
          <w:rFonts w:ascii="仿宋_GB2312" w:hAnsi="仿宋_GB2312" w:cs="仿宋_GB2312" w:hint="eastAsia"/>
          <w:sz w:val="32"/>
          <w:szCs w:val="32"/>
        </w:rPr>
        <w:t>签订</w:t>
      </w:r>
      <w:r>
        <w:rPr>
          <w:rFonts w:ascii="仿宋_GB2312" w:hAnsi="仿宋_GB2312" w:cs="仿宋_GB2312" w:hint="eastAsia"/>
          <w:sz w:val="32"/>
          <w:szCs w:val="32"/>
        </w:rPr>
        <w:t>矿业权</w:t>
      </w:r>
      <w:r>
        <w:rPr>
          <w:rFonts w:ascii="仿宋_GB2312" w:hAnsi="仿宋_GB2312" w:cs="仿宋_GB2312" w:hint="eastAsia"/>
          <w:sz w:val="32"/>
          <w:szCs w:val="32"/>
        </w:rPr>
        <w:t>出让合同。</w:t>
      </w:r>
    </w:p>
    <w:p w:rsidR="001D22B9" w:rsidRDefault="00F04063">
      <w:pPr>
        <w:spacing w:line="600" w:lineRule="exact"/>
        <w:ind w:firstLineChars="200" w:firstLine="643"/>
        <w:textAlignment w:val="center"/>
        <w:rPr>
          <w:rFonts w:ascii="仿宋_GB2312" w:hAnsi="仿宋_GB2312" w:cs="仿宋_GB2312"/>
          <w:sz w:val="32"/>
          <w:szCs w:val="32"/>
        </w:rPr>
      </w:pP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二</w:t>
      </w:r>
      <w:r>
        <w:rPr>
          <w:rFonts w:ascii="楷体_GB2312" w:eastAsia="楷体_GB2312" w:hAnsi="楷体_GB2312" w:cs="楷体_GB2312" w:hint="eastAsia"/>
          <w:b/>
          <w:bCs/>
          <w:sz w:val="32"/>
          <w:szCs w:val="32"/>
        </w:rPr>
        <w:t>）</w:t>
      </w:r>
      <w:r>
        <w:rPr>
          <w:rFonts w:ascii="楷体_GB2312" w:eastAsia="楷体_GB2312" w:hAnsi="楷体_GB2312" w:cs="楷体_GB2312" w:hint="eastAsia"/>
          <w:b/>
          <w:bCs/>
          <w:sz w:val="32"/>
          <w:szCs w:val="32"/>
        </w:rPr>
        <w:t>探矿权转采矿权以及矿业权变更，</w:t>
      </w:r>
      <w:r>
        <w:rPr>
          <w:rFonts w:ascii="仿宋_GB2312" w:hAnsi="仿宋_GB2312" w:cs="仿宋_GB2312" w:hint="eastAsia"/>
          <w:sz w:val="32"/>
          <w:szCs w:val="32"/>
        </w:rPr>
        <w:t>重点对以下内容进行核查：</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1.</w:t>
      </w:r>
      <w:r>
        <w:rPr>
          <w:rFonts w:ascii="仿宋_GB2312" w:hAnsi="仿宋_GB2312" w:cs="仿宋_GB2312" w:hint="eastAsia"/>
          <w:sz w:val="32"/>
          <w:szCs w:val="32"/>
        </w:rPr>
        <w:t>出让区域是否符合国土空间规划、矿产资源规划、生态环境保护及国家产业政策等相关规定。</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2.</w:t>
      </w:r>
      <w:r>
        <w:rPr>
          <w:rFonts w:ascii="仿宋_GB2312" w:hAnsi="仿宋_GB2312" w:cs="仿宋_GB2312" w:hint="eastAsia"/>
          <w:sz w:val="32"/>
          <w:szCs w:val="32"/>
        </w:rPr>
        <w:t>出让区域范围是否涉及永久基本农田、生态保护红线、自然保护地、</w:t>
      </w:r>
      <w:r>
        <w:rPr>
          <w:rFonts w:ascii="仿宋_GB2312" w:hAnsi="仿宋_GB2312" w:cs="仿宋_GB2312" w:hint="eastAsia"/>
          <w:sz w:val="32"/>
          <w:szCs w:val="32"/>
        </w:rPr>
        <w:t>I</w:t>
      </w:r>
      <w:r>
        <w:rPr>
          <w:rFonts w:ascii="仿宋_GB2312" w:hAnsi="仿宋_GB2312" w:cs="仿宋_GB2312" w:hint="eastAsia"/>
          <w:sz w:val="32"/>
          <w:szCs w:val="32"/>
        </w:rPr>
        <w:t>级和</w:t>
      </w:r>
      <w:r>
        <w:rPr>
          <w:rFonts w:ascii="仿宋_GB2312" w:hAnsi="仿宋_GB2312" w:cs="仿宋_GB2312" w:hint="eastAsia"/>
          <w:sz w:val="32"/>
          <w:szCs w:val="32"/>
        </w:rPr>
        <w:t>II</w:t>
      </w:r>
      <w:proofErr w:type="gramStart"/>
      <w:r>
        <w:rPr>
          <w:rFonts w:ascii="仿宋_GB2312" w:hAnsi="仿宋_GB2312" w:cs="仿宋_GB2312" w:hint="eastAsia"/>
          <w:sz w:val="32"/>
          <w:szCs w:val="32"/>
        </w:rPr>
        <w:t>级保护</w:t>
      </w:r>
      <w:proofErr w:type="gramEnd"/>
      <w:r>
        <w:rPr>
          <w:rFonts w:ascii="仿宋_GB2312" w:hAnsi="仿宋_GB2312" w:cs="仿宋_GB2312" w:hint="eastAsia"/>
          <w:sz w:val="32"/>
          <w:szCs w:val="32"/>
        </w:rPr>
        <w:t>林地、天然林保护重点区域、基本草原、国际重要湿地、国家重要湿地、世界自然</w:t>
      </w:r>
      <w:r>
        <w:rPr>
          <w:rFonts w:ascii="仿宋_GB2312" w:hAnsi="仿宋_GB2312" w:cs="仿宋_GB2312" w:hint="eastAsia"/>
          <w:sz w:val="32"/>
          <w:szCs w:val="32"/>
        </w:rPr>
        <w:t>（</w:t>
      </w:r>
      <w:r>
        <w:rPr>
          <w:rFonts w:ascii="仿宋_GB2312" w:hAnsi="仿宋_GB2312" w:cs="仿宋_GB2312" w:hint="eastAsia"/>
          <w:sz w:val="32"/>
          <w:szCs w:val="32"/>
        </w:rPr>
        <w:t>自然与文化</w:t>
      </w:r>
      <w:r>
        <w:rPr>
          <w:rFonts w:ascii="仿宋_GB2312" w:hAnsi="仿宋_GB2312" w:cs="仿宋_GB2312" w:hint="eastAsia"/>
          <w:sz w:val="32"/>
          <w:szCs w:val="32"/>
        </w:rPr>
        <w:t>）</w:t>
      </w:r>
      <w:r>
        <w:rPr>
          <w:rFonts w:ascii="仿宋_GB2312" w:hAnsi="仿宋_GB2312" w:cs="仿宋_GB2312" w:hint="eastAsia"/>
          <w:sz w:val="32"/>
          <w:szCs w:val="32"/>
        </w:rPr>
        <w:t>遗产地、饮用水水源保护区等。若涉及上述保护区，是否有相关主管部门处置意见。</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3.</w:t>
      </w:r>
      <w:r>
        <w:rPr>
          <w:rFonts w:ascii="仿宋_GB2312" w:hAnsi="仿宋_GB2312" w:cs="仿宋_GB2312" w:hint="eastAsia"/>
          <w:sz w:val="32"/>
          <w:szCs w:val="32"/>
        </w:rPr>
        <w:t>是否在有效期限届满前</w:t>
      </w:r>
      <w:r>
        <w:rPr>
          <w:rFonts w:ascii="仿宋_GB2312" w:hAnsi="仿宋_GB2312" w:cs="仿宋_GB2312" w:hint="eastAsia"/>
          <w:sz w:val="32"/>
          <w:szCs w:val="32"/>
        </w:rPr>
        <w:t>6</w:t>
      </w:r>
      <w:r>
        <w:rPr>
          <w:rFonts w:ascii="仿宋_GB2312" w:hAnsi="仿宋_GB2312" w:cs="仿宋_GB2312" w:hint="eastAsia"/>
          <w:sz w:val="32"/>
          <w:szCs w:val="32"/>
        </w:rPr>
        <w:t>个月至</w:t>
      </w:r>
      <w:r>
        <w:rPr>
          <w:rFonts w:ascii="仿宋_GB2312" w:hAnsi="仿宋_GB2312" w:cs="仿宋_GB2312" w:hint="eastAsia"/>
          <w:sz w:val="32"/>
          <w:szCs w:val="32"/>
        </w:rPr>
        <w:t>3</w:t>
      </w:r>
      <w:r>
        <w:rPr>
          <w:rFonts w:ascii="仿宋_GB2312" w:hAnsi="仿宋_GB2312" w:cs="仿宋_GB2312" w:hint="eastAsia"/>
          <w:sz w:val="32"/>
          <w:szCs w:val="32"/>
        </w:rPr>
        <w:t>个月内</w:t>
      </w:r>
      <w:r>
        <w:rPr>
          <w:rFonts w:ascii="仿宋_GB2312" w:hAnsi="仿宋_GB2312" w:cs="仿宋_GB2312" w:hint="eastAsia"/>
          <w:sz w:val="32"/>
          <w:szCs w:val="32"/>
        </w:rPr>
        <w:t>提出申请。</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4.</w:t>
      </w:r>
      <w:r>
        <w:rPr>
          <w:rFonts w:ascii="仿宋_GB2312" w:hAnsi="仿宋_GB2312" w:cs="仿宋_GB2312" w:hint="eastAsia"/>
          <w:sz w:val="32"/>
          <w:szCs w:val="32"/>
        </w:rPr>
        <w:t>是否存在违法违规勘查开采行为。若存在违法违规行为，是否已依法进行查处并结案。是否存在权属争议。</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5.</w:t>
      </w:r>
      <w:r>
        <w:rPr>
          <w:rFonts w:ascii="仿宋_GB2312" w:hAnsi="仿宋_GB2312" w:cs="仿宋_GB2312" w:hint="eastAsia"/>
          <w:sz w:val="32"/>
          <w:szCs w:val="32"/>
        </w:rPr>
        <w:t>属探矿权变更的，还应核查</w:t>
      </w:r>
      <w:r>
        <w:rPr>
          <w:rFonts w:ascii="仿宋_GB2312" w:hAnsi="仿宋_GB2312" w:cs="仿宋_GB2312" w:hint="eastAsia"/>
          <w:sz w:val="32"/>
          <w:szCs w:val="32"/>
        </w:rPr>
        <w:t>在</w:t>
      </w:r>
      <w:r>
        <w:rPr>
          <w:rFonts w:ascii="仿宋_GB2312" w:hAnsi="仿宋_GB2312" w:cs="仿宋_GB2312" w:hint="eastAsia"/>
          <w:sz w:val="32"/>
          <w:szCs w:val="32"/>
        </w:rPr>
        <w:t>权利期限内是否实质性开展勘查工作，是否存在“圈而不探”问题</w:t>
      </w:r>
      <w:r>
        <w:rPr>
          <w:rFonts w:ascii="仿宋_GB2312" w:hAnsi="仿宋_GB2312" w:cs="仿宋_GB2312" w:hint="eastAsia"/>
          <w:sz w:val="32"/>
          <w:szCs w:val="32"/>
        </w:rPr>
        <w:t>。</w:t>
      </w:r>
      <w:r>
        <w:rPr>
          <w:rFonts w:ascii="仿宋_GB2312" w:hAnsi="仿宋_GB2312" w:cs="仿宋_GB2312" w:hint="eastAsia"/>
          <w:sz w:val="32"/>
          <w:szCs w:val="32"/>
        </w:rPr>
        <w:t>申请续期的，应明确本次属于第几次续期，是否按规定</w:t>
      </w:r>
      <w:proofErr w:type="gramStart"/>
      <w:r>
        <w:rPr>
          <w:rFonts w:ascii="仿宋_GB2312" w:hAnsi="仿宋_GB2312" w:cs="仿宋_GB2312" w:hint="eastAsia"/>
          <w:sz w:val="32"/>
          <w:szCs w:val="32"/>
        </w:rPr>
        <w:t>缩减证载</w:t>
      </w:r>
      <w:proofErr w:type="gramEnd"/>
      <w:r>
        <w:rPr>
          <w:rFonts w:ascii="仿宋_GB2312" w:hAnsi="仿宋_GB2312" w:cs="仿宋_GB2312" w:hint="eastAsia"/>
          <w:sz w:val="32"/>
          <w:szCs w:val="32"/>
        </w:rPr>
        <w:t>面积，无须缩减或缩减范围不足规定比例的，应说明理由并提供证明材料。</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lastRenderedPageBreak/>
        <w:t>6</w:t>
      </w:r>
      <w:r>
        <w:rPr>
          <w:rFonts w:ascii="仿宋_GB2312" w:hAnsi="仿宋_GB2312" w:cs="仿宋_GB2312" w:hint="eastAsia"/>
          <w:sz w:val="32"/>
          <w:szCs w:val="32"/>
        </w:rPr>
        <w:t>.</w:t>
      </w:r>
      <w:r>
        <w:rPr>
          <w:rFonts w:ascii="仿宋_GB2312" w:hAnsi="仿宋_GB2312" w:cs="仿宋_GB2312" w:hint="eastAsia"/>
          <w:sz w:val="32"/>
          <w:szCs w:val="32"/>
        </w:rPr>
        <w:t>属采矿权变更的，还应核查采矿权出让收益</w:t>
      </w:r>
      <w:r>
        <w:rPr>
          <w:rFonts w:ascii="仿宋_GB2312" w:hAnsi="仿宋_GB2312" w:cs="仿宋_GB2312" w:hint="eastAsia"/>
          <w:sz w:val="32"/>
          <w:szCs w:val="32"/>
        </w:rPr>
        <w:t>（</w:t>
      </w:r>
      <w:r>
        <w:rPr>
          <w:rFonts w:ascii="仿宋_GB2312" w:hAnsi="仿宋_GB2312" w:cs="仿宋_GB2312" w:hint="eastAsia"/>
          <w:sz w:val="32"/>
          <w:szCs w:val="32"/>
        </w:rPr>
        <w:t>价款</w:t>
      </w:r>
      <w:r>
        <w:rPr>
          <w:rFonts w:ascii="仿宋_GB2312" w:hAnsi="仿宋_GB2312" w:cs="仿宋_GB2312" w:hint="eastAsia"/>
          <w:sz w:val="32"/>
          <w:szCs w:val="32"/>
        </w:rPr>
        <w:t>）</w:t>
      </w:r>
      <w:r>
        <w:rPr>
          <w:rFonts w:ascii="仿宋_GB2312" w:hAnsi="仿宋_GB2312" w:cs="仿宋_GB2312" w:hint="eastAsia"/>
          <w:sz w:val="32"/>
          <w:szCs w:val="32"/>
        </w:rPr>
        <w:t>缴纳或有偿处置的具体</w:t>
      </w:r>
      <w:r>
        <w:rPr>
          <w:rFonts w:ascii="仿宋_GB2312" w:hAnsi="仿宋_GB2312" w:cs="仿宋_GB2312" w:hint="eastAsia"/>
          <w:sz w:val="32"/>
          <w:szCs w:val="32"/>
        </w:rPr>
        <w:t>情况；是否按《福建省人民政府安全生产委员会办公室关于进一步加强废弃矿洞排查封堵整治、严厉打击盗采盗挖行为的通知》（</w:t>
      </w:r>
      <w:proofErr w:type="gramStart"/>
      <w:r>
        <w:rPr>
          <w:rFonts w:ascii="仿宋_GB2312" w:hAnsi="仿宋_GB2312" w:cs="仿宋_GB2312" w:hint="eastAsia"/>
          <w:sz w:val="32"/>
          <w:szCs w:val="32"/>
        </w:rPr>
        <w:t>闽安委办</w:t>
      </w:r>
      <w:proofErr w:type="gramEnd"/>
      <w:r>
        <w:rPr>
          <w:rFonts w:ascii="仿宋_GB2312" w:hAnsi="仿宋_GB2312" w:cs="仿宋_GB2312" w:hint="eastAsia"/>
          <w:sz w:val="32"/>
          <w:szCs w:val="32"/>
        </w:rPr>
        <w:t>函〔</w:t>
      </w:r>
      <w:r>
        <w:rPr>
          <w:rFonts w:ascii="仿宋_GB2312" w:hAnsi="仿宋_GB2312" w:cs="仿宋_GB2312" w:hint="eastAsia"/>
          <w:sz w:val="32"/>
          <w:szCs w:val="32"/>
        </w:rPr>
        <w:t>2025</w:t>
      </w:r>
      <w:r>
        <w:rPr>
          <w:rFonts w:ascii="仿宋_GB2312" w:hAnsi="仿宋_GB2312" w:cs="仿宋_GB2312" w:hint="eastAsia"/>
          <w:sz w:val="32"/>
          <w:szCs w:val="32"/>
        </w:rPr>
        <w:t>〕</w:t>
      </w:r>
      <w:r>
        <w:rPr>
          <w:rFonts w:ascii="仿宋_GB2312" w:hAnsi="仿宋_GB2312" w:cs="仿宋_GB2312" w:hint="eastAsia"/>
          <w:sz w:val="32"/>
          <w:szCs w:val="32"/>
        </w:rPr>
        <w:t>43</w:t>
      </w:r>
      <w:r>
        <w:rPr>
          <w:rFonts w:ascii="仿宋_GB2312" w:hAnsi="仿宋_GB2312" w:cs="仿宋_GB2312" w:hint="eastAsia"/>
          <w:sz w:val="32"/>
          <w:szCs w:val="32"/>
        </w:rPr>
        <w:t>号）要求开展历史遗留废弃矿洞排查封堵整治。</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7</w:t>
      </w:r>
      <w:r>
        <w:rPr>
          <w:rFonts w:ascii="仿宋_GB2312" w:hAnsi="仿宋_GB2312" w:cs="仿宋_GB2312" w:hint="eastAsia"/>
          <w:sz w:val="32"/>
          <w:szCs w:val="32"/>
        </w:rPr>
        <w:t>.</w:t>
      </w:r>
      <w:r>
        <w:rPr>
          <w:rFonts w:ascii="仿宋_GB2312" w:hAnsi="仿宋_GB2312" w:cs="仿宋_GB2312" w:hint="eastAsia"/>
          <w:sz w:val="32"/>
          <w:szCs w:val="32"/>
        </w:rPr>
        <w:t>属探矿权转采矿权的，还</w:t>
      </w:r>
      <w:r>
        <w:rPr>
          <w:rFonts w:ascii="仿宋_GB2312" w:hAnsi="仿宋_GB2312" w:cs="仿宋_GB2312" w:hint="eastAsia"/>
          <w:sz w:val="32"/>
          <w:szCs w:val="32"/>
        </w:rPr>
        <w:t>应</w:t>
      </w:r>
      <w:r>
        <w:rPr>
          <w:rFonts w:ascii="仿宋_GB2312" w:hAnsi="仿宋_GB2312" w:cs="仿宋_GB2312" w:hint="eastAsia"/>
          <w:sz w:val="32"/>
          <w:szCs w:val="32"/>
        </w:rPr>
        <w:t>核查地质勘查程度是否符合要求。</w:t>
      </w:r>
    </w:p>
    <w:p w:rsidR="001D22B9" w:rsidRDefault="00F04063">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t>三、规范矿业权出让合同的内容</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矿业权出让合同应当包括但不限于以下内容：</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1.</w:t>
      </w:r>
      <w:r>
        <w:rPr>
          <w:rFonts w:ascii="仿宋_GB2312" w:hAnsi="仿宋_GB2312" w:cs="仿宋_GB2312" w:hint="eastAsia"/>
          <w:sz w:val="32"/>
          <w:szCs w:val="32"/>
        </w:rPr>
        <w:t>出让人、竞得人（中标人）或矿业权人及交易平台的名称、住所等；</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2.</w:t>
      </w:r>
      <w:r>
        <w:rPr>
          <w:rFonts w:ascii="仿宋_GB2312" w:hAnsi="仿宋_GB2312" w:cs="仿宋_GB2312" w:hint="eastAsia"/>
          <w:sz w:val="32"/>
          <w:szCs w:val="32"/>
        </w:rPr>
        <w:t>出让矿业权的简要情况：包括项目名称、矿种、地理位置、拐点范围坐标、面积、资源储量</w:t>
      </w:r>
      <w:r>
        <w:rPr>
          <w:rFonts w:ascii="仿宋_GB2312" w:hAnsi="仿宋_GB2312" w:cs="仿宋_GB2312" w:hint="eastAsia"/>
          <w:sz w:val="32"/>
          <w:szCs w:val="32"/>
        </w:rPr>
        <w:t>、</w:t>
      </w:r>
      <w:r>
        <w:rPr>
          <w:rFonts w:ascii="仿宋_GB2312" w:hAnsi="仿宋_GB2312" w:cs="仿宋_GB2312" w:hint="eastAsia"/>
          <w:sz w:val="32"/>
          <w:szCs w:val="32"/>
        </w:rPr>
        <w:t>开采标高等；</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3.</w:t>
      </w:r>
      <w:r>
        <w:rPr>
          <w:rFonts w:ascii="仿宋_GB2312" w:hAnsi="仿宋_GB2312" w:cs="仿宋_GB2312" w:hint="eastAsia"/>
          <w:sz w:val="32"/>
          <w:szCs w:val="32"/>
        </w:rPr>
        <w:t>矿业权出让方式及出让年限；</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4.</w:t>
      </w:r>
      <w:r>
        <w:rPr>
          <w:rFonts w:ascii="仿宋_GB2312" w:hAnsi="仿宋_GB2312" w:cs="仿宋_GB2312" w:hint="eastAsia"/>
          <w:sz w:val="32"/>
          <w:szCs w:val="32"/>
        </w:rPr>
        <w:t>出让收益缴交及相关要求；</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5.</w:t>
      </w:r>
      <w:r>
        <w:rPr>
          <w:rFonts w:ascii="仿宋_GB2312" w:hAnsi="仿宋_GB2312" w:cs="仿宋_GB2312" w:hint="eastAsia"/>
          <w:sz w:val="32"/>
          <w:szCs w:val="32"/>
        </w:rPr>
        <w:t>申请办理矿业权登记、许可的时限及要求；</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6.</w:t>
      </w:r>
      <w:r>
        <w:rPr>
          <w:rFonts w:ascii="仿宋_GB2312" w:hAnsi="仿宋_GB2312" w:cs="仿宋_GB2312" w:hint="eastAsia"/>
          <w:sz w:val="32"/>
          <w:szCs w:val="32"/>
        </w:rPr>
        <w:t>矿业权人应履行义务：</w:t>
      </w:r>
      <w:proofErr w:type="gramStart"/>
      <w:r>
        <w:rPr>
          <w:rFonts w:ascii="仿宋_GB2312" w:hAnsi="仿宋_GB2312" w:cs="仿宋_GB2312" w:hint="eastAsia"/>
          <w:sz w:val="32"/>
          <w:szCs w:val="32"/>
        </w:rPr>
        <w:t>含资源</w:t>
      </w:r>
      <w:proofErr w:type="gramEnd"/>
      <w:r>
        <w:rPr>
          <w:rFonts w:ascii="仿宋_GB2312" w:hAnsi="仿宋_GB2312" w:cs="仿宋_GB2312" w:hint="eastAsia"/>
          <w:sz w:val="32"/>
          <w:szCs w:val="32"/>
        </w:rPr>
        <w:t>综合</w:t>
      </w:r>
      <w:r>
        <w:rPr>
          <w:rFonts w:ascii="仿宋_GB2312" w:hAnsi="仿宋_GB2312" w:cs="仿宋_GB2312" w:hint="eastAsia"/>
          <w:sz w:val="32"/>
          <w:szCs w:val="32"/>
        </w:rPr>
        <w:t>利用、实质性开展勘查工作、绿色勘查、绿色矿山建设、生态修复义务等；</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7.</w:t>
      </w:r>
      <w:r>
        <w:rPr>
          <w:rFonts w:ascii="仿宋_GB2312" w:hAnsi="仿宋_GB2312" w:cs="仿宋_GB2312" w:hint="eastAsia"/>
          <w:sz w:val="32"/>
          <w:szCs w:val="32"/>
        </w:rPr>
        <w:t>争议解决方式及违约责任；</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8.</w:t>
      </w:r>
      <w:r>
        <w:rPr>
          <w:rFonts w:ascii="仿宋_GB2312" w:hAnsi="仿宋_GB2312" w:cs="仿宋_GB2312" w:hint="eastAsia"/>
          <w:sz w:val="32"/>
          <w:szCs w:val="32"/>
        </w:rPr>
        <w:t>需要约定的其他内容。</w:t>
      </w:r>
    </w:p>
    <w:p w:rsidR="001D22B9" w:rsidRDefault="00F04063">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t>四、明确合同签订的</w:t>
      </w:r>
      <w:r>
        <w:rPr>
          <w:rFonts w:ascii="黑体" w:eastAsia="黑体" w:hAnsi="黑体" w:cs="黑体" w:hint="eastAsia"/>
          <w:sz w:val="32"/>
          <w:szCs w:val="32"/>
        </w:rPr>
        <w:t>流程</w:t>
      </w:r>
    </w:p>
    <w:p w:rsidR="001D22B9" w:rsidRDefault="00F04063">
      <w:pPr>
        <w:spacing w:line="600" w:lineRule="exact"/>
        <w:ind w:firstLineChars="200" w:firstLine="640"/>
        <w:textAlignment w:val="center"/>
        <w:rPr>
          <w:rFonts w:ascii="仿宋_GB2312" w:hAnsi="仿宋_GB2312" w:cs="仿宋_GB2312"/>
          <w:kern w:val="0"/>
          <w:sz w:val="32"/>
          <w:szCs w:val="32"/>
        </w:rPr>
      </w:pPr>
      <w:r>
        <w:rPr>
          <w:rFonts w:ascii="仿宋_GB2312" w:hAnsi="仿宋_GB2312" w:cs="仿宋_GB2312" w:hint="eastAsia"/>
          <w:kern w:val="0"/>
          <w:sz w:val="32"/>
          <w:szCs w:val="32"/>
        </w:rPr>
        <w:t>矿业权人与省自然资源厅签订矿业权出让合同的</w:t>
      </w:r>
      <w:r>
        <w:rPr>
          <w:rFonts w:ascii="仿宋_GB2312" w:hAnsi="仿宋_GB2312" w:cs="仿宋_GB2312" w:hint="eastAsia"/>
          <w:kern w:val="0"/>
          <w:sz w:val="32"/>
          <w:szCs w:val="32"/>
        </w:rPr>
        <w:t>，按照下列流程办理，市、</w:t>
      </w:r>
      <w:proofErr w:type="gramStart"/>
      <w:r>
        <w:rPr>
          <w:rFonts w:ascii="仿宋_GB2312" w:hAnsi="仿宋_GB2312" w:cs="仿宋_GB2312" w:hint="eastAsia"/>
          <w:kern w:val="0"/>
          <w:sz w:val="32"/>
          <w:szCs w:val="32"/>
        </w:rPr>
        <w:t>县</w:t>
      </w:r>
      <w:r>
        <w:rPr>
          <w:rFonts w:ascii="仿宋_GB2312" w:hAnsi="仿宋_GB2312" w:cs="仿宋_GB2312" w:hint="eastAsia"/>
          <w:kern w:val="0"/>
          <w:sz w:val="32"/>
          <w:szCs w:val="32"/>
        </w:rPr>
        <w:t>可</w:t>
      </w:r>
      <w:r>
        <w:rPr>
          <w:rFonts w:ascii="仿宋_GB2312" w:hAnsi="仿宋_GB2312" w:cs="仿宋_GB2312" w:hint="eastAsia"/>
          <w:kern w:val="0"/>
          <w:sz w:val="32"/>
          <w:szCs w:val="32"/>
        </w:rPr>
        <w:t>参照</w:t>
      </w:r>
      <w:proofErr w:type="gramEnd"/>
      <w:r>
        <w:rPr>
          <w:rFonts w:ascii="仿宋_GB2312" w:hAnsi="仿宋_GB2312" w:cs="仿宋_GB2312" w:hint="eastAsia"/>
          <w:kern w:val="0"/>
          <w:sz w:val="32"/>
          <w:szCs w:val="32"/>
        </w:rPr>
        <w:t>执行。</w:t>
      </w:r>
    </w:p>
    <w:p w:rsidR="001D22B9" w:rsidRDefault="00F04063">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lastRenderedPageBreak/>
        <w:t>（一）申请</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矿业权</w:t>
      </w:r>
      <w:r>
        <w:rPr>
          <w:rFonts w:ascii="仿宋_GB2312" w:hAnsi="仿宋_GB2312" w:cs="仿宋_GB2312" w:hint="eastAsia"/>
          <w:sz w:val="32"/>
          <w:szCs w:val="32"/>
        </w:rPr>
        <w:t>人可</w:t>
      </w:r>
      <w:r>
        <w:rPr>
          <w:rFonts w:ascii="仿宋_GB2312" w:hAnsi="仿宋_GB2312" w:cs="仿宋_GB2312" w:hint="eastAsia"/>
          <w:sz w:val="32"/>
          <w:szCs w:val="32"/>
        </w:rPr>
        <w:t>通过</w:t>
      </w:r>
      <w:r>
        <w:rPr>
          <w:rFonts w:ascii="仿宋_GB2312" w:hAnsi="仿宋_GB2312" w:cs="仿宋_GB2312" w:hint="eastAsia"/>
          <w:sz w:val="32"/>
          <w:szCs w:val="32"/>
        </w:rPr>
        <w:t>省</w:t>
      </w:r>
      <w:r>
        <w:rPr>
          <w:rFonts w:ascii="仿宋_GB2312" w:hAnsi="仿宋_GB2312" w:cs="仿宋_GB2312" w:hint="eastAsia"/>
          <w:sz w:val="32"/>
          <w:szCs w:val="32"/>
        </w:rPr>
        <w:t>自然资源厅政务服务门户网站（</w:t>
      </w:r>
      <w:r>
        <w:rPr>
          <w:rFonts w:ascii="仿宋_GB2312" w:hAnsi="仿宋_GB2312" w:cs="仿宋_GB2312" w:hint="eastAsia"/>
          <w:sz w:val="32"/>
          <w:szCs w:val="32"/>
        </w:rPr>
        <w:t>http://220.160.53.56:8088/ygkzxt/f</w:t>
      </w:r>
      <w:r>
        <w:rPr>
          <w:rFonts w:ascii="仿宋_GB2312" w:hAnsi="仿宋_GB2312" w:cs="仿宋_GB2312" w:hint="eastAsia"/>
          <w:sz w:val="32"/>
          <w:szCs w:val="32"/>
        </w:rPr>
        <w:t>）提交</w:t>
      </w:r>
      <w:r>
        <w:rPr>
          <w:rFonts w:ascii="仿宋_GB2312" w:hAnsi="仿宋_GB2312" w:cs="仿宋_GB2312" w:hint="eastAsia"/>
          <w:sz w:val="32"/>
          <w:szCs w:val="32"/>
        </w:rPr>
        <w:t>材料（包括纸质材料</w:t>
      </w:r>
      <w:r>
        <w:rPr>
          <w:rFonts w:ascii="仿宋_GB2312" w:hAnsi="仿宋_GB2312" w:cs="仿宋_GB2312" w:hint="eastAsia"/>
          <w:sz w:val="32"/>
          <w:szCs w:val="32"/>
        </w:rPr>
        <w:t>[</w:t>
      </w:r>
      <w:r>
        <w:rPr>
          <w:rFonts w:ascii="仿宋_GB2312" w:hAnsi="仿宋_GB2312" w:cs="仿宋_GB2312" w:hint="eastAsia"/>
          <w:sz w:val="32"/>
          <w:szCs w:val="32"/>
        </w:rPr>
        <w:t>原件</w:t>
      </w:r>
      <w:r>
        <w:rPr>
          <w:rFonts w:ascii="仿宋_GB2312" w:hAnsi="仿宋_GB2312" w:cs="仿宋_GB2312" w:hint="eastAsia"/>
          <w:sz w:val="32"/>
          <w:szCs w:val="32"/>
        </w:rPr>
        <w:t>]</w:t>
      </w:r>
      <w:r>
        <w:rPr>
          <w:rFonts w:ascii="仿宋_GB2312" w:hAnsi="仿宋_GB2312" w:cs="仿宋_GB2312" w:hint="eastAsia"/>
          <w:sz w:val="32"/>
          <w:szCs w:val="32"/>
        </w:rPr>
        <w:t>及电子光盘）</w:t>
      </w:r>
      <w:r>
        <w:rPr>
          <w:rFonts w:ascii="仿宋_GB2312" w:hAnsi="仿宋_GB2312" w:cs="仿宋_GB2312" w:hint="eastAsia"/>
          <w:sz w:val="32"/>
          <w:szCs w:val="32"/>
        </w:rPr>
        <w:t>，也可直接将材料送达省厅</w:t>
      </w:r>
      <w:r>
        <w:rPr>
          <w:rFonts w:ascii="仿宋_GB2312" w:hAnsi="仿宋_GB2312" w:cs="仿宋_GB2312" w:hint="eastAsia"/>
          <w:sz w:val="32"/>
          <w:szCs w:val="32"/>
        </w:rPr>
        <w:t>。材料清单如下：</w:t>
      </w:r>
    </w:p>
    <w:p w:rsidR="001D22B9" w:rsidRDefault="00F04063">
      <w:pPr>
        <w:spacing w:line="600" w:lineRule="exact"/>
        <w:ind w:firstLineChars="200" w:firstLine="643"/>
        <w:textAlignment w:val="center"/>
        <w:rPr>
          <w:rFonts w:ascii="仿宋_GB2312" w:hAnsi="仿宋_GB2312" w:cs="仿宋_GB2312"/>
          <w:b/>
          <w:bCs/>
          <w:sz w:val="32"/>
          <w:szCs w:val="32"/>
        </w:rPr>
      </w:pPr>
      <w:r>
        <w:rPr>
          <w:rFonts w:ascii="仿宋_GB2312" w:hAnsi="仿宋_GB2312" w:cs="仿宋_GB2312" w:hint="eastAsia"/>
          <w:b/>
          <w:bCs/>
          <w:sz w:val="32"/>
          <w:szCs w:val="32"/>
        </w:rPr>
        <w:t>1.</w:t>
      </w:r>
      <w:r>
        <w:rPr>
          <w:rFonts w:ascii="仿宋_GB2312" w:hAnsi="仿宋_GB2312" w:cs="仿宋_GB2312" w:hint="eastAsia"/>
          <w:b/>
          <w:bCs/>
          <w:sz w:val="32"/>
          <w:szCs w:val="32"/>
        </w:rPr>
        <w:t>探矿权变更：</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1</w:t>
      </w:r>
      <w:r>
        <w:rPr>
          <w:rFonts w:ascii="仿宋_GB2312" w:hAnsi="仿宋_GB2312" w:cs="仿宋_GB2312" w:hint="eastAsia"/>
          <w:sz w:val="32"/>
          <w:szCs w:val="32"/>
        </w:rPr>
        <w:t>）</w:t>
      </w:r>
      <w:r>
        <w:rPr>
          <w:rFonts w:ascii="仿宋_GB2312" w:hAnsi="仿宋_GB2312" w:cs="仿宋_GB2312" w:hint="eastAsia"/>
          <w:sz w:val="32"/>
          <w:szCs w:val="32"/>
        </w:rPr>
        <w:t>探矿权变更申请书；</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2</w:t>
      </w:r>
      <w:r>
        <w:rPr>
          <w:rFonts w:ascii="仿宋_GB2312" w:hAnsi="仿宋_GB2312" w:cs="仿宋_GB2312" w:hint="eastAsia"/>
          <w:sz w:val="32"/>
          <w:szCs w:val="32"/>
        </w:rPr>
        <w:t>）</w:t>
      </w:r>
      <w:r>
        <w:rPr>
          <w:rFonts w:ascii="仿宋_GB2312" w:hAnsi="仿宋_GB2312" w:cs="仿宋_GB2312" w:hint="eastAsia"/>
          <w:sz w:val="32"/>
          <w:szCs w:val="32"/>
        </w:rPr>
        <w:t>企业营业执照副本或事业单位法人证书</w:t>
      </w:r>
      <w:r>
        <w:rPr>
          <w:rFonts w:ascii="仿宋_GB2312" w:hAnsi="仿宋_GB2312" w:cs="仿宋_GB2312" w:hint="eastAsia"/>
          <w:sz w:val="32"/>
          <w:szCs w:val="32"/>
        </w:rPr>
        <w:t>，</w:t>
      </w:r>
      <w:r>
        <w:rPr>
          <w:rFonts w:ascii="仿宋_GB2312" w:hAnsi="仿宋_GB2312" w:cs="仿宋_GB2312" w:hint="eastAsia"/>
          <w:sz w:val="32"/>
          <w:szCs w:val="32"/>
        </w:rPr>
        <w:t>外商投资企业</w:t>
      </w:r>
      <w:r>
        <w:rPr>
          <w:rFonts w:ascii="仿宋_GB2312" w:hAnsi="仿宋_GB2312" w:cs="仿宋_GB2312" w:hint="eastAsia"/>
          <w:sz w:val="32"/>
          <w:szCs w:val="32"/>
        </w:rPr>
        <w:t>还应提交</w:t>
      </w:r>
      <w:r>
        <w:rPr>
          <w:rFonts w:ascii="仿宋_GB2312" w:hAnsi="仿宋_GB2312" w:cs="仿宋_GB2312" w:hint="eastAsia"/>
          <w:sz w:val="32"/>
          <w:szCs w:val="32"/>
        </w:rPr>
        <w:t>外商投资企业批准证书；</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3</w:t>
      </w:r>
      <w:r>
        <w:rPr>
          <w:rFonts w:ascii="仿宋_GB2312" w:hAnsi="仿宋_GB2312" w:cs="仿宋_GB2312" w:hint="eastAsia"/>
          <w:sz w:val="32"/>
          <w:szCs w:val="32"/>
        </w:rPr>
        <w:t>）不动产权证（探矿权）或原勘查许可证；</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4</w:t>
      </w:r>
      <w:r>
        <w:rPr>
          <w:rFonts w:ascii="仿宋_GB2312" w:hAnsi="仿宋_GB2312" w:cs="仿宋_GB2312" w:hint="eastAsia"/>
          <w:sz w:val="32"/>
          <w:szCs w:val="32"/>
        </w:rPr>
        <w:t>）</w:t>
      </w:r>
      <w:r>
        <w:rPr>
          <w:rFonts w:ascii="仿宋_GB2312" w:hAnsi="仿宋_GB2312" w:cs="仿宋_GB2312" w:hint="eastAsia"/>
          <w:sz w:val="32"/>
          <w:szCs w:val="32"/>
        </w:rPr>
        <w:t>矿业权出让收益（价款）缴纳或有偿处置、使用费缴纳证明材料；</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5</w:t>
      </w:r>
      <w:r>
        <w:rPr>
          <w:rFonts w:ascii="仿宋_GB2312" w:hAnsi="仿宋_GB2312" w:cs="仿宋_GB2312" w:hint="eastAsia"/>
          <w:sz w:val="32"/>
          <w:szCs w:val="32"/>
        </w:rPr>
        <w:t>）</w:t>
      </w:r>
      <w:r>
        <w:rPr>
          <w:rFonts w:ascii="仿宋_GB2312" w:hAnsi="仿宋_GB2312" w:cs="仿宋_GB2312" w:hint="eastAsia"/>
          <w:sz w:val="32"/>
          <w:szCs w:val="32"/>
        </w:rPr>
        <w:t>探矿权范围内开展实质性勘查工作</w:t>
      </w:r>
      <w:r>
        <w:rPr>
          <w:rFonts w:ascii="仿宋_GB2312" w:hAnsi="仿宋_GB2312" w:cs="仿宋_GB2312" w:hint="eastAsia"/>
          <w:sz w:val="32"/>
          <w:szCs w:val="32"/>
        </w:rPr>
        <w:t>及</w:t>
      </w:r>
      <w:r>
        <w:rPr>
          <w:rFonts w:ascii="仿宋_GB2312" w:hAnsi="仿宋_GB2312" w:cs="仿宋_GB2312" w:hint="eastAsia"/>
          <w:sz w:val="32"/>
          <w:szCs w:val="32"/>
        </w:rPr>
        <w:t>查明资源量的证明材料。</w:t>
      </w:r>
    </w:p>
    <w:p w:rsidR="001D22B9" w:rsidRDefault="00F04063">
      <w:pPr>
        <w:spacing w:line="600" w:lineRule="exact"/>
        <w:ind w:firstLineChars="200" w:firstLine="643"/>
        <w:textAlignment w:val="center"/>
        <w:rPr>
          <w:rFonts w:ascii="仿宋_GB2312" w:hAnsi="仿宋_GB2312" w:cs="仿宋_GB2312"/>
          <w:b/>
          <w:bCs/>
          <w:sz w:val="32"/>
          <w:szCs w:val="32"/>
        </w:rPr>
      </w:pPr>
      <w:r>
        <w:rPr>
          <w:rFonts w:ascii="仿宋_GB2312" w:hAnsi="仿宋_GB2312" w:cs="仿宋_GB2312" w:hint="eastAsia"/>
          <w:b/>
          <w:bCs/>
          <w:sz w:val="32"/>
          <w:szCs w:val="32"/>
        </w:rPr>
        <w:t>2.</w:t>
      </w:r>
      <w:r>
        <w:rPr>
          <w:rFonts w:ascii="仿宋_GB2312" w:hAnsi="仿宋_GB2312" w:cs="仿宋_GB2312" w:hint="eastAsia"/>
          <w:b/>
          <w:bCs/>
          <w:sz w:val="32"/>
          <w:szCs w:val="32"/>
        </w:rPr>
        <w:t>探矿权转采矿权及采矿权变更：</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1</w:t>
      </w:r>
      <w:r>
        <w:rPr>
          <w:rFonts w:ascii="仿宋_GB2312" w:hAnsi="仿宋_GB2312" w:cs="仿宋_GB2312" w:hint="eastAsia"/>
          <w:sz w:val="32"/>
          <w:szCs w:val="32"/>
        </w:rPr>
        <w:t>）</w:t>
      </w:r>
      <w:r>
        <w:rPr>
          <w:rFonts w:ascii="仿宋_GB2312" w:hAnsi="仿宋_GB2312" w:cs="仿宋_GB2312" w:hint="eastAsia"/>
          <w:sz w:val="32"/>
          <w:szCs w:val="32"/>
        </w:rPr>
        <w:t>采矿权变更</w:t>
      </w:r>
      <w:r>
        <w:rPr>
          <w:rFonts w:ascii="仿宋_GB2312" w:hAnsi="仿宋_GB2312" w:cs="仿宋_GB2312" w:hint="eastAsia"/>
          <w:sz w:val="32"/>
          <w:szCs w:val="32"/>
        </w:rPr>
        <w:t>/</w:t>
      </w:r>
      <w:proofErr w:type="gramStart"/>
      <w:r>
        <w:rPr>
          <w:rFonts w:ascii="仿宋_GB2312" w:hAnsi="仿宋_GB2312" w:cs="仿宋_GB2312" w:hint="eastAsia"/>
          <w:sz w:val="32"/>
          <w:szCs w:val="32"/>
        </w:rPr>
        <w:t>探转采</w:t>
      </w:r>
      <w:proofErr w:type="gramEnd"/>
      <w:r>
        <w:rPr>
          <w:rFonts w:ascii="仿宋_GB2312" w:hAnsi="仿宋_GB2312" w:cs="仿宋_GB2312" w:hint="eastAsia"/>
          <w:sz w:val="32"/>
          <w:szCs w:val="32"/>
        </w:rPr>
        <w:t>申请书；</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2</w:t>
      </w:r>
      <w:r>
        <w:rPr>
          <w:rFonts w:ascii="仿宋_GB2312" w:hAnsi="仿宋_GB2312" w:cs="仿宋_GB2312" w:hint="eastAsia"/>
          <w:sz w:val="32"/>
          <w:szCs w:val="32"/>
        </w:rPr>
        <w:t>）</w:t>
      </w:r>
      <w:r>
        <w:rPr>
          <w:rFonts w:ascii="仿宋_GB2312" w:hAnsi="仿宋_GB2312" w:cs="仿宋_GB2312" w:hint="eastAsia"/>
          <w:sz w:val="32"/>
          <w:szCs w:val="32"/>
        </w:rPr>
        <w:t>企业营业执照副本</w:t>
      </w:r>
      <w:r>
        <w:rPr>
          <w:rFonts w:ascii="仿宋_GB2312" w:hAnsi="仿宋_GB2312" w:cs="仿宋_GB2312" w:hint="eastAsia"/>
          <w:sz w:val="32"/>
          <w:szCs w:val="32"/>
        </w:rPr>
        <w:t>，</w:t>
      </w:r>
      <w:r>
        <w:rPr>
          <w:rFonts w:ascii="仿宋_GB2312" w:hAnsi="仿宋_GB2312" w:cs="仿宋_GB2312" w:hint="eastAsia"/>
          <w:sz w:val="32"/>
          <w:szCs w:val="32"/>
        </w:rPr>
        <w:t>外商投资企业</w:t>
      </w:r>
      <w:r>
        <w:rPr>
          <w:rFonts w:ascii="仿宋_GB2312" w:hAnsi="仿宋_GB2312" w:cs="仿宋_GB2312" w:hint="eastAsia"/>
          <w:sz w:val="32"/>
          <w:szCs w:val="32"/>
        </w:rPr>
        <w:t>还应提交</w:t>
      </w:r>
      <w:r>
        <w:rPr>
          <w:rFonts w:ascii="仿宋_GB2312" w:hAnsi="仿宋_GB2312" w:cs="仿宋_GB2312" w:hint="eastAsia"/>
          <w:sz w:val="32"/>
          <w:szCs w:val="32"/>
        </w:rPr>
        <w:t>外商投资企业批准证书；</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3</w:t>
      </w:r>
      <w:r>
        <w:rPr>
          <w:rFonts w:ascii="仿宋_GB2312" w:hAnsi="仿宋_GB2312" w:cs="仿宋_GB2312" w:hint="eastAsia"/>
          <w:sz w:val="32"/>
          <w:szCs w:val="32"/>
        </w:rPr>
        <w:t>）不动产权证（采矿权）或原采矿许可证；</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4</w:t>
      </w:r>
      <w:r>
        <w:rPr>
          <w:rFonts w:ascii="仿宋_GB2312" w:hAnsi="仿宋_GB2312" w:cs="仿宋_GB2312" w:hint="eastAsia"/>
          <w:sz w:val="32"/>
          <w:szCs w:val="32"/>
        </w:rPr>
        <w:t>）</w:t>
      </w:r>
      <w:r>
        <w:rPr>
          <w:rFonts w:ascii="仿宋_GB2312" w:hAnsi="仿宋_GB2312" w:cs="仿宋_GB2312" w:hint="eastAsia"/>
          <w:sz w:val="32"/>
          <w:szCs w:val="32"/>
        </w:rPr>
        <w:t>经审核的</w:t>
      </w:r>
      <w:r>
        <w:rPr>
          <w:rFonts w:ascii="仿宋_GB2312" w:hAnsi="仿宋_GB2312" w:cs="仿宋_GB2312" w:hint="eastAsia"/>
          <w:sz w:val="32"/>
          <w:szCs w:val="32"/>
        </w:rPr>
        <w:t>矿产资源储量</w:t>
      </w:r>
      <w:r>
        <w:rPr>
          <w:rFonts w:ascii="仿宋_GB2312" w:hAnsi="仿宋_GB2312" w:cs="仿宋_GB2312" w:hint="eastAsia"/>
          <w:sz w:val="32"/>
          <w:szCs w:val="32"/>
        </w:rPr>
        <w:t>报告</w:t>
      </w:r>
      <w:r>
        <w:rPr>
          <w:rFonts w:ascii="仿宋_GB2312" w:hAnsi="仿宋_GB2312" w:cs="仿宋_GB2312" w:hint="eastAsia"/>
          <w:sz w:val="32"/>
          <w:szCs w:val="32"/>
        </w:rPr>
        <w:t>（</w:t>
      </w:r>
      <w:r>
        <w:rPr>
          <w:rFonts w:ascii="仿宋_GB2312" w:hAnsi="仿宋_GB2312" w:cs="仿宋_GB2312" w:hint="eastAsia"/>
          <w:sz w:val="32"/>
          <w:szCs w:val="32"/>
        </w:rPr>
        <w:t>申请</w:t>
      </w:r>
      <w:r>
        <w:rPr>
          <w:rFonts w:ascii="仿宋_GB2312" w:hAnsi="仿宋_GB2312" w:cs="仿宋_GB2312" w:hint="eastAsia"/>
          <w:sz w:val="32"/>
          <w:szCs w:val="32"/>
        </w:rPr>
        <w:t>续期</w:t>
      </w:r>
      <w:r>
        <w:rPr>
          <w:rFonts w:ascii="仿宋_GB2312" w:hAnsi="仿宋_GB2312" w:cs="仿宋_GB2312" w:hint="eastAsia"/>
          <w:sz w:val="32"/>
          <w:szCs w:val="32"/>
        </w:rPr>
        <w:t>且</w:t>
      </w:r>
      <w:r>
        <w:rPr>
          <w:rFonts w:ascii="仿宋_GB2312" w:hAnsi="仿宋_GB2312" w:cs="仿宋_GB2312" w:hint="eastAsia"/>
          <w:sz w:val="32"/>
          <w:szCs w:val="32"/>
        </w:rPr>
        <w:t>查明</w:t>
      </w:r>
      <w:proofErr w:type="gramStart"/>
      <w:r>
        <w:rPr>
          <w:rFonts w:ascii="仿宋_GB2312" w:hAnsi="仿宋_GB2312" w:cs="仿宋_GB2312" w:hint="eastAsia"/>
          <w:sz w:val="32"/>
          <w:szCs w:val="32"/>
        </w:rPr>
        <w:t>矿产资源量未发生</w:t>
      </w:r>
      <w:proofErr w:type="gramEnd"/>
      <w:r>
        <w:rPr>
          <w:rFonts w:ascii="仿宋_GB2312" w:hAnsi="仿宋_GB2312" w:cs="仿宋_GB2312" w:hint="eastAsia"/>
          <w:sz w:val="32"/>
          <w:szCs w:val="32"/>
        </w:rPr>
        <w:t>重大变化的，</w:t>
      </w:r>
      <w:r>
        <w:rPr>
          <w:rFonts w:ascii="仿宋_GB2312" w:hAnsi="仿宋_GB2312" w:cs="仿宋_GB2312" w:hint="eastAsia"/>
          <w:sz w:val="32"/>
          <w:szCs w:val="32"/>
        </w:rPr>
        <w:t>提供原</w:t>
      </w:r>
      <w:r>
        <w:rPr>
          <w:rFonts w:ascii="仿宋_GB2312" w:hAnsi="仿宋_GB2312" w:cs="仿宋_GB2312" w:hint="eastAsia"/>
          <w:sz w:val="32"/>
          <w:szCs w:val="32"/>
        </w:rPr>
        <w:t>矿产资源</w:t>
      </w:r>
      <w:r>
        <w:rPr>
          <w:rFonts w:ascii="仿宋_GB2312" w:hAnsi="仿宋_GB2312" w:cs="仿宋_GB2312" w:hint="eastAsia"/>
          <w:sz w:val="32"/>
          <w:szCs w:val="32"/>
        </w:rPr>
        <w:t>储量报告及</w:t>
      </w:r>
      <w:r>
        <w:rPr>
          <w:rFonts w:ascii="仿宋_GB2312" w:hAnsi="仿宋_GB2312" w:cs="仿宋_GB2312" w:hint="eastAsia"/>
          <w:sz w:val="32"/>
          <w:szCs w:val="32"/>
        </w:rPr>
        <w:t>当年或上一年度矿山储量年报</w:t>
      </w:r>
      <w:r>
        <w:rPr>
          <w:rFonts w:ascii="仿宋_GB2312" w:hAnsi="仿宋_GB2312" w:cs="仿宋_GB2312" w:hint="eastAsia"/>
          <w:sz w:val="32"/>
          <w:szCs w:val="32"/>
        </w:rPr>
        <w:t>）</w:t>
      </w:r>
      <w:r>
        <w:rPr>
          <w:rFonts w:ascii="仿宋_GB2312" w:hAnsi="仿宋_GB2312" w:cs="仿宋_GB2312" w:hint="eastAsia"/>
          <w:sz w:val="32"/>
          <w:szCs w:val="32"/>
        </w:rPr>
        <w:t>；</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5</w:t>
      </w:r>
      <w:r>
        <w:rPr>
          <w:rFonts w:ascii="仿宋_GB2312" w:hAnsi="仿宋_GB2312" w:cs="仿宋_GB2312" w:hint="eastAsia"/>
          <w:sz w:val="32"/>
          <w:szCs w:val="32"/>
        </w:rPr>
        <w:t>）</w:t>
      </w:r>
      <w:r>
        <w:rPr>
          <w:rFonts w:ascii="仿宋_GB2312" w:hAnsi="仿宋_GB2312" w:cs="仿宋_GB2312" w:hint="eastAsia"/>
          <w:sz w:val="32"/>
          <w:szCs w:val="32"/>
        </w:rPr>
        <w:t>矿产资源开采方案和专家审查意见；</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lastRenderedPageBreak/>
        <w:t>（</w:t>
      </w:r>
      <w:r>
        <w:rPr>
          <w:rFonts w:ascii="仿宋_GB2312" w:hAnsi="仿宋_GB2312" w:cs="仿宋_GB2312" w:hint="eastAsia"/>
          <w:sz w:val="32"/>
          <w:szCs w:val="32"/>
        </w:rPr>
        <w:t>6</w:t>
      </w:r>
      <w:r>
        <w:rPr>
          <w:rFonts w:ascii="仿宋_GB2312" w:hAnsi="仿宋_GB2312" w:cs="仿宋_GB2312" w:hint="eastAsia"/>
          <w:sz w:val="32"/>
          <w:szCs w:val="32"/>
        </w:rPr>
        <w:t>）</w:t>
      </w:r>
      <w:r>
        <w:rPr>
          <w:rFonts w:ascii="仿宋_GB2312" w:hAnsi="仿宋_GB2312" w:cs="仿宋_GB2312" w:hint="eastAsia"/>
          <w:sz w:val="32"/>
          <w:szCs w:val="32"/>
        </w:rPr>
        <w:t>三叠图、以地质地形图为底图的矿区范围图；</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w:t>
      </w:r>
      <w:r>
        <w:rPr>
          <w:rFonts w:ascii="仿宋_GB2312" w:hAnsi="仿宋_GB2312" w:cs="仿宋_GB2312" w:hint="eastAsia"/>
          <w:sz w:val="32"/>
          <w:szCs w:val="32"/>
        </w:rPr>
        <w:t>7</w:t>
      </w:r>
      <w:r>
        <w:rPr>
          <w:rFonts w:ascii="仿宋_GB2312" w:hAnsi="仿宋_GB2312" w:cs="仿宋_GB2312" w:hint="eastAsia"/>
          <w:sz w:val="32"/>
          <w:szCs w:val="32"/>
        </w:rPr>
        <w:t>）</w:t>
      </w:r>
      <w:r>
        <w:rPr>
          <w:rFonts w:ascii="仿宋_GB2312" w:hAnsi="仿宋_GB2312" w:cs="仿宋_GB2312" w:hint="eastAsia"/>
          <w:sz w:val="32"/>
          <w:szCs w:val="32"/>
        </w:rPr>
        <w:t>矿业权出让收益（价款）缴纳或有偿处置、使用费缴纳证明材料。</w:t>
      </w:r>
    </w:p>
    <w:p w:rsidR="001D22B9" w:rsidRDefault="00F04063">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（二）核查</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省</w:t>
      </w:r>
      <w:r>
        <w:rPr>
          <w:rFonts w:ascii="仿宋_GB2312" w:hAnsi="仿宋_GB2312" w:cs="仿宋_GB2312" w:hint="eastAsia"/>
          <w:sz w:val="32"/>
          <w:szCs w:val="32"/>
        </w:rPr>
        <w:t>自然资源厅</w:t>
      </w:r>
      <w:r>
        <w:rPr>
          <w:rFonts w:ascii="仿宋_GB2312" w:hAnsi="仿宋_GB2312" w:cs="仿宋_GB2312" w:hint="eastAsia"/>
          <w:sz w:val="32"/>
          <w:szCs w:val="32"/>
        </w:rPr>
        <w:t>发函县级自然资源主管部门</w:t>
      </w:r>
      <w:r>
        <w:rPr>
          <w:rFonts w:ascii="仿宋_GB2312" w:hAnsi="仿宋_GB2312" w:cs="仿宋_GB2312" w:hint="eastAsia"/>
          <w:sz w:val="32"/>
          <w:szCs w:val="32"/>
        </w:rPr>
        <w:t>，由</w:t>
      </w:r>
      <w:r>
        <w:rPr>
          <w:rFonts w:ascii="仿宋_GB2312" w:hAnsi="仿宋_GB2312" w:cs="仿宋_GB2312" w:hint="eastAsia"/>
          <w:sz w:val="32"/>
          <w:szCs w:val="32"/>
        </w:rPr>
        <w:t>县级自然资源主管部门</w:t>
      </w:r>
      <w:r>
        <w:rPr>
          <w:rFonts w:ascii="仿宋_GB2312" w:hAnsi="仿宋_GB2312" w:cs="仿宋_GB2312" w:hint="eastAsia"/>
          <w:sz w:val="32"/>
          <w:szCs w:val="32"/>
        </w:rPr>
        <w:t>组织</w:t>
      </w:r>
      <w:r>
        <w:rPr>
          <w:rFonts w:ascii="仿宋_GB2312" w:hAnsi="仿宋_GB2312" w:cs="仿宋_GB2312" w:hint="eastAsia"/>
          <w:sz w:val="32"/>
          <w:szCs w:val="32"/>
        </w:rPr>
        <w:t>核查后出具核查意见。</w:t>
      </w:r>
    </w:p>
    <w:p w:rsidR="001D22B9" w:rsidRDefault="00F04063">
      <w:pPr>
        <w:spacing w:line="600" w:lineRule="exact"/>
        <w:ind w:firstLineChars="200" w:firstLine="643"/>
        <w:textAlignment w:val="center"/>
        <w:rPr>
          <w:rFonts w:ascii="楷体_GB2312" w:eastAsia="楷体_GB2312" w:hAnsi="楷体_GB2312" w:cs="楷体_GB2312"/>
          <w:b/>
          <w:bCs/>
          <w:sz w:val="32"/>
          <w:szCs w:val="32"/>
        </w:rPr>
      </w:pPr>
      <w:r>
        <w:rPr>
          <w:rFonts w:ascii="楷体_GB2312" w:eastAsia="楷体_GB2312" w:hAnsi="楷体_GB2312" w:cs="楷体_GB2312" w:hint="eastAsia"/>
          <w:b/>
          <w:bCs/>
          <w:sz w:val="32"/>
          <w:szCs w:val="32"/>
        </w:rPr>
        <w:t>（三）审核及签订合同</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省自然资源厅</w:t>
      </w:r>
      <w:r>
        <w:rPr>
          <w:rFonts w:ascii="仿宋_GB2312" w:hAnsi="仿宋_GB2312" w:cs="仿宋_GB2312" w:hint="eastAsia"/>
          <w:sz w:val="32"/>
          <w:szCs w:val="32"/>
        </w:rPr>
        <w:t>根据申请事项对申请材料组织审核，符合条件的，与矿业权人签订矿业权出让合同。</w:t>
      </w:r>
    </w:p>
    <w:p w:rsidR="001D22B9" w:rsidRDefault="00F04063">
      <w:pPr>
        <w:spacing w:line="600" w:lineRule="exact"/>
        <w:ind w:firstLineChars="200" w:firstLine="640"/>
        <w:textAlignment w:val="center"/>
        <w:rPr>
          <w:rFonts w:ascii="黑体" w:eastAsia="黑体" w:hAnsi="黑体" w:cs="黑体"/>
          <w:sz w:val="32"/>
          <w:szCs w:val="32"/>
        </w:rPr>
      </w:pPr>
      <w:r>
        <w:rPr>
          <w:rFonts w:ascii="黑体" w:eastAsia="黑体" w:hAnsi="黑体" w:cs="黑体" w:hint="eastAsia"/>
          <w:sz w:val="32"/>
          <w:szCs w:val="32"/>
        </w:rPr>
        <w:t>五、强化出让合同履约监管</w:t>
      </w:r>
    </w:p>
    <w:p w:rsidR="001D22B9" w:rsidRDefault="00F04063">
      <w:pPr>
        <w:spacing w:line="600" w:lineRule="exact"/>
        <w:ind w:firstLineChars="200" w:firstLine="640"/>
        <w:textAlignment w:val="center"/>
        <w:rPr>
          <w:rFonts w:ascii="仿宋_GB2312" w:hAnsi="仿宋_GB2312" w:cs="仿宋_GB2312"/>
          <w:sz w:val="32"/>
          <w:szCs w:val="32"/>
        </w:rPr>
      </w:pPr>
      <w:r>
        <w:rPr>
          <w:rFonts w:ascii="仿宋_GB2312" w:hAnsi="仿宋_GB2312" w:cs="仿宋_GB2312" w:hint="eastAsia"/>
          <w:sz w:val="32"/>
          <w:szCs w:val="32"/>
        </w:rPr>
        <w:t>县</w:t>
      </w:r>
      <w:r>
        <w:rPr>
          <w:rFonts w:ascii="仿宋_GB2312" w:hAnsi="仿宋_GB2312" w:cs="仿宋_GB2312" w:hint="eastAsia"/>
          <w:sz w:val="32"/>
          <w:szCs w:val="32"/>
        </w:rPr>
        <w:t>级</w:t>
      </w:r>
      <w:r>
        <w:rPr>
          <w:rFonts w:ascii="仿宋_GB2312" w:hAnsi="仿宋_GB2312" w:cs="仿宋_GB2312" w:hint="eastAsia"/>
          <w:sz w:val="32"/>
          <w:szCs w:val="32"/>
        </w:rPr>
        <w:t>自然资源部门要</w:t>
      </w:r>
      <w:r>
        <w:rPr>
          <w:rFonts w:ascii="仿宋_GB2312" w:hAnsi="仿宋_GB2312" w:cs="仿宋_GB2312" w:hint="eastAsia"/>
          <w:sz w:val="32"/>
          <w:szCs w:val="32"/>
        </w:rPr>
        <w:t>履行</w:t>
      </w:r>
      <w:r>
        <w:rPr>
          <w:rFonts w:ascii="仿宋_GB2312" w:hAnsi="仿宋_GB2312" w:cs="仿宋_GB2312" w:hint="eastAsia"/>
          <w:sz w:val="32"/>
          <w:szCs w:val="32"/>
        </w:rPr>
        <w:t>属地监管责任，将矿业权出让合同履约</w:t>
      </w:r>
      <w:r>
        <w:rPr>
          <w:rFonts w:ascii="仿宋_GB2312" w:hAnsi="仿宋_GB2312" w:cs="仿宋_GB2312" w:hint="eastAsia"/>
          <w:sz w:val="32"/>
          <w:szCs w:val="32"/>
        </w:rPr>
        <w:t>情况</w:t>
      </w:r>
      <w:r>
        <w:rPr>
          <w:rFonts w:ascii="仿宋_GB2312" w:hAnsi="仿宋_GB2312" w:cs="仿宋_GB2312" w:hint="eastAsia"/>
          <w:sz w:val="32"/>
          <w:szCs w:val="32"/>
        </w:rPr>
        <w:t>纳入矿业权人勘查开采信息管理、矿产资源储量</w:t>
      </w:r>
      <w:r>
        <w:rPr>
          <w:rFonts w:ascii="仿宋_GB2312" w:hAnsi="仿宋_GB2312" w:cs="仿宋_GB2312" w:hint="eastAsia"/>
          <w:sz w:val="32"/>
          <w:szCs w:val="32"/>
        </w:rPr>
        <w:t>管理</w:t>
      </w:r>
      <w:r>
        <w:rPr>
          <w:rFonts w:ascii="仿宋_GB2312" w:hAnsi="仿宋_GB2312" w:cs="仿宋_GB2312" w:hint="eastAsia"/>
          <w:sz w:val="32"/>
          <w:szCs w:val="32"/>
        </w:rPr>
        <w:t>、“双随机、</w:t>
      </w:r>
      <w:proofErr w:type="gramStart"/>
      <w:r>
        <w:rPr>
          <w:rFonts w:ascii="仿宋_GB2312" w:hAnsi="仿宋_GB2312" w:cs="仿宋_GB2312" w:hint="eastAsia"/>
          <w:sz w:val="32"/>
          <w:szCs w:val="32"/>
        </w:rPr>
        <w:t>一</w:t>
      </w:r>
      <w:proofErr w:type="gramEnd"/>
      <w:r>
        <w:rPr>
          <w:rFonts w:ascii="仿宋_GB2312" w:hAnsi="仿宋_GB2312" w:cs="仿宋_GB2312" w:hint="eastAsia"/>
          <w:sz w:val="32"/>
          <w:szCs w:val="32"/>
        </w:rPr>
        <w:t>公开”抽查、</w:t>
      </w:r>
      <w:r>
        <w:rPr>
          <w:rFonts w:ascii="仿宋_GB2312" w:hAnsi="仿宋_GB2312" w:cs="仿宋_GB2312" w:hint="eastAsia"/>
          <w:sz w:val="32"/>
          <w:szCs w:val="32"/>
        </w:rPr>
        <w:t>GNSS</w:t>
      </w:r>
      <w:r>
        <w:rPr>
          <w:rFonts w:ascii="仿宋_GB2312" w:hAnsi="仿宋_GB2312" w:cs="仿宋_GB2312" w:hint="eastAsia"/>
          <w:sz w:val="32"/>
          <w:szCs w:val="32"/>
        </w:rPr>
        <w:t>巡查、绿色矿山建设评估、矿山生态修复验收等工作</w:t>
      </w:r>
      <w:r>
        <w:rPr>
          <w:rFonts w:ascii="仿宋_GB2312" w:hAnsi="仿宋_GB2312" w:cs="仿宋_GB2312" w:hint="eastAsia"/>
          <w:sz w:val="32"/>
          <w:szCs w:val="32"/>
        </w:rPr>
        <w:t>内容，</w:t>
      </w:r>
      <w:r>
        <w:rPr>
          <w:rFonts w:ascii="仿宋_GB2312" w:hAnsi="仿宋_GB2312" w:cs="仿宋_GB2312" w:hint="eastAsia"/>
          <w:sz w:val="32"/>
          <w:szCs w:val="32"/>
        </w:rPr>
        <w:t>重点对出让收益缴纳、勘查投入、</w:t>
      </w:r>
      <w:r>
        <w:rPr>
          <w:rFonts w:ascii="仿宋_GB2312" w:hAnsi="仿宋_GB2312" w:cs="仿宋_GB2312" w:hint="eastAsia"/>
          <w:sz w:val="32"/>
          <w:szCs w:val="32"/>
        </w:rPr>
        <w:t>资源利用</w:t>
      </w:r>
      <w:r>
        <w:rPr>
          <w:rFonts w:ascii="仿宋_GB2312" w:hAnsi="仿宋_GB2312" w:cs="仿宋_GB2312" w:hint="eastAsia"/>
          <w:sz w:val="32"/>
          <w:szCs w:val="32"/>
        </w:rPr>
        <w:t>、矿山生态修复等履约情况进行监管</w:t>
      </w:r>
      <w:r>
        <w:rPr>
          <w:rFonts w:ascii="仿宋_GB2312" w:hAnsi="仿宋_GB2312" w:cs="仿宋_GB2312" w:hint="eastAsia"/>
          <w:sz w:val="32"/>
          <w:szCs w:val="32"/>
        </w:rPr>
        <w:t>，</w:t>
      </w:r>
      <w:r>
        <w:rPr>
          <w:rFonts w:ascii="仿宋_GB2312" w:hAnsi="仿宋_GB2312" w:cs="仿宋_GB2312" w:hint="eastAsia"/>
          <w:sz w:val="32"/>
          <w:szCs w:val="32"/>
        </w:rPr>
        <w:t>压实矿业权人履约义务，强化合同刚性约束。</w:t>
      </w:r>
      <w:r>
        <w:rPr>
          <w:rFonts w:ascii="仿宋_GB2312" w:hAnsi="仿宋_GB2312" w:cs="仿宋_GB2312" w:hint="eastAsia"/>
          <w:sz w:val="32"/>
          <w:szCs w:val="32"/>
        </w:rPr>
        <w:t>省、市自然资源主管部门要加大</w:t>
      </w:r>
      <w:r>
        <w:rPr>
          <w:rFonts w:ascii="仿宋_GB2312" w:hAnsi="仿宋_GB2312" w:cs="仿宋_GB2312" w:hint="eastAsia"/>
          <w:sz w:val="32"/>
          <w:szCs w:val="32"/>
        </w:rPr>
        <w:t>工作</w:t>
      </w:r>
      <w:r>
        <w:rPr>
          <w:rFonts w:ascii="仿宋_GB2312" w:hAnsi="仿宋_GB2312" w:cs="仿宋_GB2312" w:hint="eastAsia"/>
          <w:sz w:val="32"/>
          <w:szCs w:val="32"/>
        </w:rPr>
        <w:t>抽查力度，</w:t>
      </w:r>
      <w:r>
        <w:rPr>
          <w:rFonts w:ascii="仿宋_GB2312" w:hAnsi="仿宋_GB2312" w:cs="仿宋_GB2312" w:hint="eastAsia"/>
          <w:sz w:val="32"/>
          <w:szCs w:val="32"/>
        </w:rPr>
        <w:t>确保</w:t>
      </w:r>
      <w:r>
        <w:rPr>
          <w:rFonts w:ascii="仿宋_GB2312" w:hAnsi="仿宋_GB2312" w:cs="仿宋_GB2312" w:hint="eastAsia"/>
          <w:sz w:val="32"/>
          <w:szCs w:val="32"/>
        </w:rPr>
        <w:t>矿业权</w:t>
      </w:r>
      <w:r>
        <w:rPr>
          <w:rFonts w:ascii="仿宋_GB2312" w:hAnsi="仿宋_GB2312" w:cs="仿宋_GB2312" w:hint="eastAsia"/>
          <w:sz w:val="32"/>
          <w:szCs w:val="32"/>
        </w:rPr>
        <w:t>人依法</w:t>
      </w:r>
      <w:r>
        <w:rPr>
          <w:rFonts w:ascii="仿宋_GB2312" w:hAnsi="仿宋_GB2312" w:cs="仿宋_GB2312" w:hint="eastAsia"/>
          <w:sz w:val="32"/>
          <w:szCs w:val="32"/>
        </w:rPr>
        <w:t>履约。</w:t>
      </w:r>
    </w:p>
    <w:p w:rsidR="001D22B9" w:rsidRDefault="00F04063">
      <w:pPr>
        <w:ind w:firstLineChars="200" w:firstLine="640"/>
      </w:pPr>
      <w:r>
        <w:rPr>
          <w:rFonts w:ascii="仿宋_GB2312" w:hAnsi="仿宋_GB2312" w:cs="仿宋_GB2312" w:hint="eastAsia"/>
          <w:sz w:val="32"/>
          <w:szCs w:val="32"/>
        </w:rPr>
        <w:t>本通知自印发之日起施行。此前我省有关规定与本通知不一致的，以本通知为准。</w:t>
      </w:r>
    </w:p>
    <w:sectPr w:rsidR="001D22B9">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仿宋"/>
    <w:charset w:val="86"/>
    <w:family w:val="auto"/>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77BACD1"/>
    <w:rsid w:val="E77BACD1"/>
    <w:rsid w:val="E7FFCF9A"/>
    <w:rsid w:val="001D22B9"/>
    <w:rsid w:val="00F040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BA64FD63-A96A-4467-AC0C-552FFE52B6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337</Words>
  <Characters>1925</Characters>
  <Application>Microsoft Office Word</Application>
  <DocSecurity>0</DocSecurity>
  <Lines>16</Lines>
  <Paragraphs>4</Paragraphs>
  <ScaleCrop>false</ScaleCrop>
  <Company/>
  <LinksUpToDate>false</LinksUpToDate>
  <CharactersWithSpaces>2258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曾俊豪</dc:creator>
  <cp:lastModifiedBy>chenyq</cp:lastModifiedBy>
  <cp:revision>2</cp:revision>
  <dcterms:created xsi:type="dcterms:W3CDTF">2026-08-19T08:26:00Z</dcterms:created>
  <dcterms:modified xsi:type="dcterms:W3CDTF">2026-08-19T01:02:00Z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2052-11.8.2.11958</vt:lpwstr>
  </property>
  <property fmtid="{D5CDD505-2E9C-101B-9397-08002B2CF9AE}" pid="3" name="ICV">
    <vt:lpwstr>F091E49E6AC1E33639F8846AD6B54DA8</vt:lpwstr>
  </property>
</Properties>
</file>